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7B3" w:rsidRPr="000707B3" w:rsidRDefault="000707B3" w:rsidP="000707B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32"/>
          <w:szCs w:val="32"/>
        </w:rPr>
      </w:pPr>
      <w:r w:rsidRPr="000707B3">
        <w:rPr>
          <w:rFonts w:ascii="Times New Roman" w:eastAsia="Calibri" w:hAnsi="Times New Roman" w:cs="Times New Roman"/>
          <w:b/>
          <w:i/>
          <w:color w:val="002060"/>
          <w:sz w:val="32"/>
          <w:szCs w:val="32"/>
        </w:rPr>
        <w:t>Как определить, какое полушарие у вас доминирует</w:t>
      </w:r>
    </w:p>
    <w:p w:rsidR="000707B3" w:rsidRPr="000707B3" w:rsidRDefault="000707B3" w:rsidP="000707B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707B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707B3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Сложите руки вместе и переплетите пальцы</w:t>
      </w:r>
    </w:p>
    <w:p w:rsidR="000707B3" w:rsidRPr="000707B3" w:rsidRDefault="000707B3" w:rsidP="000707B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image16528965"/>
      <w:r w:rsidRPr="000707B3">
        <w:rPr>
          <w:rFonts w:ascii="Times New Roman" w:eastAsia="Times New Roman" w:hAnsi="Times New Roman" w:cs="Times New Roman"/>
          <w:noProof/>
          <w:color w:val="0064A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E86CB39" wp14:editId="442F35D4">
            <wp:simplePos x="0" y="0"/>
            <wp:positionH relativeFrom="column">
              <wp:posOffset>885825</wp:posOffset>
            </wp:positionH>
            <wp:positionV relativeFrom="paragraph">
              <wp:posOffset>5080</wp:posOffset>
            </wp:positionV>
            <wp:extent cx="1038225" cy="1038225"/>
            <wp:effectExtent l="0" t="0" r="9525" b="9525"/>
            <wp:wrapNone/>
            <wp:docPr id="10" name="Рисунок 10" descr="Как определить, какое полушарие мозга у вас доминируе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определить, какое полушарие мозга у вас доминиру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707B3" w:rsidRPr="000707B3" w:rsidRDefault="000707B3" w:rsidP="000707B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07B3" w:rsidRPr="000707B3" w:rsidRDefault="000707B3" w:rsidP="000707B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07B3" w:rsidRPr="000707B3" w:rsidRDefault="000707B3" w:rsidP="00912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полушарие мозга управляет противоположной стороной тела, поэтому, если доминирует правая рука, то это левое полушарие, и наоборот.</w:t>
      </w:r>
    </w:p>
    <w:p w:rsidR="00912279" w:rsidRPr="00912279" w:rsidRDefault="00912279" w:rsidP="00912279">
      <w:pPr>
        <w:spacing w:after="200" w:line="276" w:lineRule="auto"/>
        <w:ind w:left="360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bookmarkStart w:id="1" w:name="image16529165"/>
    </w:p>
    <w:p w:rsidR="00912279" w:rsidRPr="00912279" w:rsidRDefault="00912279" w:rsidP="00912279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912279">
        <w:rPr>
          <w:rFonts w:ascii="Helvetica" w:hAnsi="Helvetica" w:cs="Helvetica"/>
          <w:noProof/>
          <w:color w:val="0064AF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2B5C8A0" wp14:editId="42DE8747">
            <wp:simplePos x="0" y="0"/>
            <wp:positionH relativeFrom="column">
              <wp:posOffset>799465</wp:posOffset>
            </wp:positionH>
            <wp:positionV relativeFrom="paragraph">
              <wp:posOffset>267970</wp:posOffset>
            </wp:positionV>
            <wp:extent cx="1085850" cy="1085850"/>
            <wp:effectExtent l="0" t="0" r="0" b="0"/>
            <wp:wrapNone/>
            <wp:docPr id="12" name="Рисунок 12" descr="Как определить, какое полушарие мозга у вас доминируе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определить, какое полушарие мозга у вас доминиру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Pr="00912279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Положите ногу на ногу</w:t>
      </w:r>
    </w:p>
    <w:p w:rsidR="00912279" w:rsidRPr="00912279" w:rsidRDefault="00912279" w:rsidP="0091227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2279" w:rsidRDefault="00912279" w:rsidP="00912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279" w:rsidRDefault="00912279" w:rsidP="00912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279" w:rsidRDefault="00912279" w:rsidP="00912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279" w:rsidRPr="00912279" w:rsidRDefault="00912279" w:rsidP="00912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Присядьте, закинув ногу на ногу.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кая нога оказалась сверху? Если </w:t>
      </w:r>
      <w:r w:rsidRPr="0091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правая — поставьте букву «Л», если левая — букву «П»</w:t>
      </w:r>
    </w:p>
    <w:p w:rsidR="00590EC5" w:rsidRDefault="00590EC5"/>
    <w:p w:rsidR="00590EC5" w:rsidRDefault="00590EC5"/>
    <w:p w:rsidR="00590EC5" w:rsidRDefault="00590EC5"/>
    <w:p w:rsidR="00590EC5" w:rsidRDefault="00590EC5"/>
    <w:p w:rsidR="000707B3" w:rsidRPr="000707B3" w:rsidRDefault="000707B3" w:rsidP="000707B3">
      <w:pPr>
        <w:spacing w:after="312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</w:pPr>
      <w:r w:rsidRPr="000707B3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lang w:eastAsia="ru-RU"/>
        </w:rPr>
        <w:t>Каждый человек может всё!</w:t>
      </w:r>
    </w:p>
    <w:p w:rsidR="000707B3" w:rsidRDefault="00912279" w:rsidP="000707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2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1868512"/>
            <wp:effectExtent l="114300" t="114300" r="152400" b="151130"/>
            <wp:docPr id="2" name="Рисунок 2" descr="C:\Users\1\Downloads\2023-11-13_22-05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2023-11-13_22-05-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830" cy="18769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707B3" w:rsidRDefault="000707B3" w:rsidP="000707B3">
      <w:pPr>
        <w:jc w:val="center"/>
        <w:rPr>
          <w:rFonts w:ascii="Times New Roman" w:hAnsi="Times New Roman" w:cs="Times New Roman"/>
          <w:sz w:val="28"/>
          <w:szCs w:val="28"/>
        </w:rPr>
      </w:pPr>
      <w:r w:rsidRPr="000707B3">
        <w:rPr>
          <w:rFonts w:ascii="Times New Roman" w:hAnsi="Times New Roman" w:cs="Times New Roman"/>
          <w:sz w:val="28"/>
          <w:szCs w:val="28"/>
        </w:rPr>
        <w:t>Чтобы начать практиковаться, необязательно ходить в художественную школу, записываться на дорогостоящие курсы и иметь профессиональное образование. Правополушарное пошаговое рисование – это отличный метод расслабления для тех людей, кто привязан ко времени ввиду работы или семейных обязанностей. Написать целую картину можно в кратчайшее время, и всего через полчаса работы на столе будет лежать настоящий шедевр.</w:t>
      </w:r>
    </w:p>
    <w:p w:rsidR="009C0E52" w:rsidRPr="009C0E52" w:rsidRDefault="009C0E52" w:rsidP="009C0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</w:pPr>
      <w:r w:rsidRPr="009C0E52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>Позвольте себе быть счастливыми!</w:t>
      </w:r>
    </w:p>
    <w:p w:rsidR="00590EC5" w:rsidRPr="00912279" w:rsidRDefault="00590EC5" w:rsidP="00912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912279">
        <w:rPr>
          <w:rFonts w:ascii="Times New Roman" w:hAnsi="Times New Roman" w:cs="Times New Roman"/>
          <w:sz w:val="24"/>
          <w:szCs w:val="24"/>
        </w:rPr>
        <w:t xml:space="preserve">МАДОУ детский сад №90 </w:t>
      </w:r>
      <w:proofErr w:type="spellStart"/>
      <w:r w:rsidRPr="00912279">
        <w:rPr>
          <w:rFonts w:ascii="Times New Roman" w:hAnsi="Times New Roman" w:cs="Times New Roman"/>
          <w:sz w:val="24"/>
          <w:szCs w:val="24"/>
        </w:rPr>
        <w:t>г.Тюмени</w:t>
      </w:r>
      <w:proofErr w:type="spellEnd"/>
    </w:p>
    <w:p w:rsidR="000707B3" w:rsidRPr="000707B3" w:rsidRDefault="000707B3" w:rsidP="000707B3">
      <w:pPr>
        <w:spacing w:after="0" w:line="240" w:lineRule="auto"/>
        <w:jc w:val="center"/>
        <w:rPr>
          <w:rFonts w:ascii="Graceful Mazurka" w:eastAsia="Calibri" w:hAnsi="Graceful Mazurka" w:cs="Times New Roman"/>
          <w:b/>
          <w:i/>
          <w:color w:val="0F243E"/>
          <w:sz w:val="56"/>
          <w:szCs w:val="56"/>
          <w14:textOutline w14:w="10541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</w:rPr>
      </w:pPr>
      <w:r w:rsidRPr="000707B3">
        <w:rPr>
          <w:rFonts w:ascii="Graceful Mazurka" w:eastAsia="Calibri" w:hAnsi="Graceful Mazurka" w:cs="Times New Roman"/>
          <w:b/>
          <w:i/>
          <w:color w:val="0F243E"/>
          <w:sz w:val="56"/>
          <w:szCs w:val="56"/>
          <w14:textOutline w14:w="10541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</w:rPr>
        <w:t>Правополушарное</w:t>
      </w:r>
    </w:p>
    <w:p w:rsidR="00590EC5" w:rsidRPr="000707B3" w:rsidRDefault="000707B3" w:rsidP="000707B3">
      <w:pPr>
        <w:spacing w:after="0" w:line="240" w:lineRule="auto"/>
        <w:jc w:val="center"/>
        <w:rPr>
          <w:rFonts w:ascii="Graceful Mazurka" w:eastAsia="Calibri" w:hAnsi="Graceful Mazurka" w:cs="Times New Roman"/>
          <w:b/>
          <w:i/>
          <w:color w:val="0F243E"/>
          <w:sz w:val="56"/>
          <w:szCs w:val="56"/>
          <w14:textOutline w14:w="10541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</w:rPr>
      </w:pPr>
      <w:proofErr w:type="gramStart"/>
      <w:r w:rsidRPr="000707B3">
        <w:rPr>
          <w:rFonts w:ascii="Graceful Mazurka" w:eastAsia="Calibri" w:hAnsi="Graceful Mazurka" w:cs="Times New Roman"/>
          <w:b/>
          <w:i/>
          <w:color w:val="0F243E"/>
          <w:sz w:val="56"/>
          <w:szCs w:val="56"/>
          <w14:textOutline w14:w="10541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</w:rPr>
        <w:t>( интуитивное</w:t>
      </w:r>
      <w:proofErr w:type="gramEnd"/>
      <w:r w:rsidRPr="000707B3">
        <w:rPr>
          <w:rFonts w:ascii="Graceful Mazurka" w:eastAsia="Calibri" w:hAnsi="Graceful Mazurka" w:cs="Times New Roman"/>
          <w:b/>
          <w:i/>
          <w:color w:val="0F243E"/>
          <w:sz w:val="56"/>
          <w:szCs w:val="56"/>
          <w14:textOutline w14:w="10541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</w:rPr>
        <w:t>) рисование</w:t>
      </w:r>
    </w:p>
    <w:p w:rsidR="00590EC5" w:rsidRDefault="00590EC5" w:rsidP="00590EC5">
      <w:pPr>
        <w:jc w:val="center"/>
      </w:pPr>
      <w:r w:rsidRPr="00590EC5">
        <w:drawing>
          <wp:inline distT="0" distB="0" distL="0" distR="0">
            <wp:extent cx="2663103" cy="2101850"/>
            <wp:effectExtent l="19050" t="0" r="23495" b="603250"/>
            <wp:docPr id="1" name="Рисунок 1" descr="Рисунки для правополушарного рисован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ки для правополушарного рисован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233" cy="21098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707B3" w:rsidRPr="000707B3" w:rsidRDefault="000707B3" w:rsidP="000707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52"/>
          <w:szCs w:val="5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0504D">
                    <w14:tint w14:val="70000"/>
                    <w14:satMod w14:val="245000"/>
                  </w14:srgbClr>
                </w14:gs>
                <w14:gs w14:pos="75000">
                  <w14:srgbClr w14:val="C0504D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C0504D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C0504D">
                <w14:shade w14:val="75000"/>
              </w14:srgbClr>
            </w14:contourClr>
          </w14:props3d>
        </w:rPr>
      </w:pPr>
      <w:r w:rsidRPr="000707B3">
        <w:rPr>
          <w:rFonts w:ascii="Times New Roman" w:eastAsia="Calibri" w:hAnsi="Times New Roman" w:cs="Times New Roman"/>
          <w:b/>
          <w:bCs/>
          <w:i/>
          <w:iCs/>
          <w:color w:val="FF0000"/>
          <w:sz w:val="52"/>
          <w:szCs w:val="5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0504D">
                    <w14:tint w14:val="70000"/>
                    <w14:satMod w14:val="245000"/>
                  </w14:srgbClr>
                </w14:gs>
                <w14:gs w14:pos="75000">
                  <w14:srgbClr w14:val="C0504D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C0504D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C0504D">
                <w14:shade w14:val="75000"/>
              </w14:srgbClr>
            </w14:contourClr>
          </w14:props3d>
        </w:rPr>
        <w:t>«Открываем в себе художника!»</w:t>
      </w:r>
    </w:p>
    <w:p w:rsidR="00590EC5" w:rsidRDefault="00590EC5" w:rsidP="000707B3">
      <w:pPr>
        <w:jc w:val="right"/>
      </w:pPr>
    </w:p>
    <w:p w:rsidR="00912279" w:rsidRDefault="00912279" w:rsidP="000707B3">
      <w:pPr>
        <w:jc w:val="right"/>
      </w:pPr>
    </w:p>
    <w:p w:rsidR="000707B3" w:rsidRPr="00912279" w:rsidRDefault="000707B3" w:rsidP="000707B3">
      <w:pPr>
        <w:jc w:val="right"/>
        <w:rPr>
          <w:rFonts w:ascii="Times New Roman" w:hAnsi="Times New Roman" w:cs="Times New Roman"/>
          <w:sz w:val="24"/>
          <w:szCs w:val="24"/>
        </w:rPr>
      </w:pPr>
      <w:r w:rsidRPr="00912279">
        <w:rPr>
          <w:rFonts w:ascii="Times New Roman" w:hAnsi="Times New Roman" w:cs="Times New Roman"/>
          <w:sz w:val="24"/>
          <w:szCs w:val="24"/>
        </w:rPr>
        <w:t xml:space="preserve">Подготовила:  </w:t>
      </w:r>
    </w:p>
    <w:p w:rsidR="000707B3" w:rsidRPr="00912279" w:rsidRDefault="000707B3" w:rsidP="000707B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2279">
        <w:rPr>
          <w:rFonts w:ascii="Times New Roman" w:hAnsi="Times New Roman" w:cs="Times New Roman"/>
          <w:sz w:val="24"/>
          <w:szCs w:val="24"/>
        </w:rPr>
        <w:t>Мухутдинова</w:t>
      </w:r>
      <w:proofErr w:type="spellEnd"/>
      <w:r w:rsidRPr="00912279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</w:p>
    <w:p w:rsidR="000707B3" w:rsidRPr="00912279" w:rsidRDefault="000707B3" w:rsidP="000707B3">
      <w:pPr>
        <w:jc w:val="center"/>
        <w:rPr>
          <w:rFonts w:ascii="Times New Roman" w:hAnsi="Times New Roman" w:cs="Times New Roman"/>
          <w:sz w:val="24"/>
          <w:szCs w:val="24"/>
        </w:rPr>
      </w:pPr>
      <w:r w:rsidRPr="00912279">
        <w:rPr>
          <w:rFonts w:ascii="Times New Roman" w:hAnsi="Times New Roman" w:cs="Times New Roman"/>
          <w:sz w:val="24"/>
          <w:szCs w:val="24"/>
        </w:rPr>
        <w:t>2023г.</w:t>
      </w:r>
    </w:p>
    <w:p w:rsidR="009C0E52" w:rsidRPr="009C0E52" w:rsidRDefault="009C0E52" w:rsidP="009C0E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 w:rsidRPr="009C0E52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lastRenderedPageBreak/>
        <w:t>Что такое правополушарное рисование?</w:t>
      </w:r>
    </w:p>
    <w:p w:rsidR="009C0E52" w:rsidRPr="009C0E52" w:rsidRDefault="009C0E52" w:rsidP="009C0E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0E52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17F0F87F" wp14:editId="1279D5F0">
            <wp:simplePos x="0" y="0"/>
            <wp:positionH relativeFrom="margin">
              <wp:posOffset>47625</wp:posOffset>
            </wp:positionH>
            <wp:positionV relativeFrom="paragraph">
              <wp:posOffset>143510</wp:posOffset>
            </wp:positionV>
            <wp:extent cx="2647950" cy="1763713"/>
            <wp:effectExtent l="171450" t="171450" r="171450" b="179705"/>
            <wp:wrapNone/>
            <wp:docPr id="1026" name="Picture 2" descr="Картинки по запросу &quot;картинки правое и левое полушари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Картинки по запросу &quot;картинки правое и левое полушарие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37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E52" w:rsidRPr="009C0E52" w:rsidRDefault="009C0E52" w:rsidP="009C0E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0E52" w:rsidRPr="009C0E52" w:rsidRDefault="009C0E52" w:rsidP="009C0E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0EC5" w:rsidRDefault="00590EC5"/>
    <w:p w:rsidR="00590EC5" w:rsidRDefault="00590EC5"/>
    <w:p w:rsidR="00590EC5" w:rsidRDefault="00590EC5"/>
    <w:p w:rsidR="00590EC5" w:rsidRDefault="00590EC5"/>
    <w:p w:rsidR="00590EC5" w:rsidRDefault="00590EC5"/>
    <w:p w:rsidR="00590EC5" w:rsidRDefault="009C0E52">
      <w:pPr>
        <w:rPr>
          <w:rFonts w:ascii="Times New Roman" w:eastAsia="Calibri" w:hAnsi="Times New Roman" w:cs="Times New Roman"/>
          <w:sz w:val="28"/>
          <w:szCs w:val="28"/>
        </w:rPr>
      </w:pPr>
      <w:r w:rsidRPr="009C0E5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Правополушарное рисование</w:t>
      </w:r>
      <w:r w:rsidRPr="009C0E52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9C0E52">
        <w:rPr>
          <w:rFonts w:ascii="Times New Roman" w:eastAsia="Calibri" w:hAnsi="Times New Roman" w:cs="Times New Roman"/>
          <w:sz w:val="28"/>
          <w:szCs w:val="28"/>
        </w:rPr>
        <w:t>– это система, которая помогает людям менять свою жизнь, раскрывать свои внутренние ресурсы, возможности.</w:t>
      </w:r>
    </w:p>
    <w:p w:rsidR="009C0E52" w:rsidRPr="009C0E52" w:rsidRDefault="009C0E52" w:rsidP="009C0E52">
      <w:pPr>
        <w:rPr>
          <w:rFonts w:ascii="Times New Roman" w:hAnsi="Times New Roman" w:cs="Times New Roman"/>
          <w:sz w:val="28"/>
          <w:szCs w:val="28"/>
        </w:rPr>
      </w:pPr>
      <w:r w:rsidRPr="009C0E52">
        <w:rPr>
          <w:rFonts w:ascii="Times New Roman" w:hAnsi="Times New Roman" w:cs="Times New Roman"/>
          <w:sz w:val="28"/>
          <w:szCs w:val="28"/>
        </w:rPr>
        <w:t>Возможно, вы замечали, что иногда, когда вам необходимо что-то изобразить на бумаге карандашом или красками, вы чувствуете неуверенность и беспомощность. Этот страх возникает по причине того, что левая половина нашего мозга пытается найти алгоритм выполнения действия и подает сигнал, что он не найден.</w:t>
      </w:r>
    </w:p>
    <w:p w:rsidR="00014793" w:rsidRDefault="009C0E52" w:rsidP="00014793">
      <w:pPr>
        <w:rPr>
          <w:noProof/>
          <w:lang w:eastAsia="ru-RU"/>
        </w:rPr>
      </w:pPr>
      <w:r w:rsidRPr="009C0E52">
        <w:rPr>
          <w:rFonts w:ascii="Times New Roman" w:hAnsi="Times New Roman" w:cs="Times New Roman"/>
          <w:sz w:val="28"/>
          <w:szCs w:val="28"/>
        </w:rPr>
        <w:t>При интуитивном (правополушарном) рисовании снимаются внутренние зажимы, напряжение, снижается уровень</w:t>
      </w:r>
      <w:r w:rsidRPr="009C0E52">
        <w:rPr>
          <w:rFonts w:ascii="Times New Roman" w:hAnsi="Times New Roman" w:cs="Times New Roman"/>
          <w:sz w:val="32"/>
          <w:szCs w:val="32"/>
        </w:rPr>
        <w:t xml:space="preserve"> </w:t>
      </w:r>
      <w:r w:rsidRPr="009C0E52">
        <w:rPr>
          <w:rFonts w:ascii="Times New Roman" w:hAnsi="Times New Roman" w:cs="Times New Roman"/>
          <w:sz w:val="28"/>
          <w:szCs w:val="28"/>
        </w:rPr>
        <w:t>стресса, а главное,</w:t>
      </w:r>
      <w:r w:rsidRPr="009C0E52">
        <w:rPr>
          <w:rFonts w:ascii="Times New Roman" w:hAnsi="Times New Roman" w:cs="Times New Roman"/>
          <w:sz w:val="32"/>
          <w:szCs w:val="32"/>
        </w:rPr>
        <w:t xml:space="preserve"> </w:t>
      </w:r>
      <w:r w:rsidRPr="009C0E52">
        <w:rPr>
          <w:rFonts w:ascii="Times New Roman" w:hAnsi="Times New Roman" w:cs="Times New Roman"/>
          <w:sz w:val="28"/>
          <w:szCs w:val="28"/>
        </w:rPr>
        <w:t>выключа</w:t>
      </w:r>
      <w:r w:rsidRPr="009C0E52">
        <w:rPr>
          <w:rFonts w:ascii="Times New Roman" w:hAnsi="Times New Roman" w:cs="Times New Roman"/>
          <w:sz w:val="28"/>
          <w:szCs w:val="28"/>
        </w:rPr>
        <w:t>е</w:t>
      </w:r>
      <w:r w:rsidRPr="009C0E52">
        <w:rPr>
          <w:rFonts w:ascii="Times New Roman" w:hAnsi="Times New Roman" w:cs="Times New Roman"/>
          <w:sz w:val="28"/>
          <w:szCs w:val="28"/>
        </w:rPr>
        <w:t>тся «внутренний критик», пропадает страх перед чистым листом − рисование превращается в терапию.</w:t>
      </w:r>
      <w:r w:rsidRPr="009C0E52">
        <w:rPr>
          <w:noProof/>
          <w:lang w:eastAsia="ru-RU"/>
        </w:rPr>
        <w:t xml:space="preserve"> </w:t>
      </w:r>
    </w:p>
    <w:p w:rsidR="009C0E52" w:rsidRDefault="009C0E52" w:rsidP="000147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E9F4BD" wp14:editId="6D5EAC3B">
            <wp:extent cx="2514600" cy="1739175"/>
            <wp:effectExtent l="19050" t="0" r="19050" b="509270"/>
            <wp:docPr id="6" name="Рисунок 6" descr="Рисунки для правополушарного рисован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нки для правополушарного рисован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463" cy="174668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14793" w:rsidRPr="00014793" w:rsidRDefault="00014793" w:rsidP="00014793">
      <w:pPr>
        <w:rPr>
          <w:rFonts w:ascii="Times New Roman" w:hAnsi="Times New Roman" w:cs="Times New Roman"/>
          <w:b/>
          <w:sz w:val="28"/>
          <w:szCs w:val="28"/>
        </w:rPr>
      </w:pPr>
      <w:r w:rsidRPr="00014793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014793" w:rsidRPr="00014793" w:rsidRDefault="00014793" w:rsidP="00014793">
      <w:pPr>
        <w:rPr>
          <w:rFonts w:ascii="Times New Roman" w:hAnsi="Times New Roman" w:cs="Times New Roman"/>
          <w:sz w:val="28"/>
          <w:szCs w:val="28"/>
        </w:rPr>
      </w:pPr>
      <w:r w:rsidRPr="00014793">
        <w:rPr>
          <w:rFonts w:ascii="Times New Roman" w:hAnsi="Times New Roman" w:cs="Times New Roman"/>
          <w:sz w:val="28"/>
          <w:szCs w:val="28"/>
        </w:rPr>
        <w:t> Так в чём же польза этой методики, стоит ли её практиковать? По мнению людей, увлекающихся полушарной живописью, польза получается колоссальная:</w:t>
      </w:r>
    </w:p>
    <w:p w:rsidR="00014793" w:rsidRPr="00014793" w:rsidRDefault="00014793" w:rsidP="0001479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4793">
        <w:rPr>
          <w:rFonts w:ascii="Times New Roman" w:hAnsi="Times New Roman" w:cs="Times New Roman"/>
          <w:sz w:val="28"/>
          <w:szCs w:val="28"/>
        </w:rPr>
        <w:t xml:space="preserve">люди учатся </w:t>
      </w:r>
      <w:proofErr w:type="spellStart"/>
      <w:r w:rsidRPr="00014793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014793">
        <w:rPr>
          <w:rFonts w:ascii="Times New Roman" w:hAnsi="Times New Roman" w:cs="Times New Roman"/>
          <w:sz w:val="28"/>
          <w:szCs w:val="28"/>
        </w:rPr>
        <w:t>, показывать своё истинное «я»;</w:t>
      </w:r>
    </w:p>
    <w:p w:rsidR="00014793" w:rsidRPr="00014793" w:rsidRDefault="00014793" w:rsidP="0001479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4793">
        <w:rPr>
          <w:rFonts w:ascii="Times New Roman" w:hAnsi="Times New Roman" w:cs="Times New Roman"/>
          <w:sz w:val="28"/>
          <w:szCs w:val="28"/>
        </w:rPr>
        <w:t>выражение эмоций на бумаге: как негатива, так и любви;</w:t>
      </w:r>
    </w:p>
    <w:p w:rsidR="00014793" w:rsidRPr="00014793" w:rsidRDefault="00014793" w:rsidP="0001479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4793">
        <w:rPr>
          <w:rFonts w:ascii="Times New Roman" w:hAnsi="Times New Roman" w:cs="Times New Roman"/>
          <w:sz w:val="28"/>
          <w:szCs w:val="28"/>
        </w:rPr>
        <w:t>расслабление, уход от стресса;</w:t>
      </w:r>
    </w:p>
    <w:p w:rsidR="00014793" w:rsidRPr="00014793" w:rsidRDefault="00014793" w:rsidP="0001479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4793">
        <w:rPr>
          <w:rFonts w:ascii="Times New Roman" w:hAnsi="Times New Roman" w:cs="Times New Roman"/>
          <w:sz w:val="28"/>
          <w:szCs w:val="28"/>
        </w:rPr>
        <w:t>умение приглушать внутреннего критика, хвалить себя и свои успехи;</w:t>
      </w:r>
    </w:p>
    <w:p w:rsidR="00014793" w:rsidRDefault="00014793" w:rsidP="0001479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479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519759A7" wp14:editId="36572A1E">
            <wp:simplePos x="0" y="0"/>
            <wp:positionH relativeFrom="column">
              <wp:posOffset>685800</wp:posOffset>
            </wp:positionH>
            <wp:positionV relativeFrom="paragraph">
              <wp:posOffset>513715</wp:posOffset>
            </wp:positionV>
            <wp:extent cx="1853441" cy="1212386"/>
            <wp:effectExtent l="133350" t="114300" r="128270" b="159385"/>
            <wp:wrapNone/>
            <wp:docPr id="5" name="Рисунок 5" descr="Картинки по запросу &quot;картинки правополушарного рисован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картинки правополушарного рисования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441" cy="12123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793">
        <w:rPr>
          <w:rFonts w:ascii="Times New Roman" w:hAnsi="Times New Roman" w:cs="Times New Roman"/>
          <w:sz w:val="28"/>
          <w:szCs w:val="28"/>
        </w:rPr>
        <w:t>научиться фантазировать, развивать мелкую моторику рук.</w:t>
      </w:r>
    </w:p>
    <w:p w:rsidR="00014793" w:rsidRDefault="00014793" w:rsidP="0001479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4793" w:rsidRDefault="00014793" w:rsidP="0001479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4793" w:rsidRDefault="00014793" w:rsidP="0001479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4793" w:rsidRDefault="00014793" w:rsidP="00014793">
      <w:pPr>
        <w:rPr>
          <w:rFonts w:ascii="Times New Roman" w:hAnsi="Times New Roman" w:cs="Times New Roman"/>
          <w:sz w:val="28"/>
          <w:szCs w:val="28"/>
        </w:rPr>
      </w:pPr>
    </w:p>
    <w:p w:rsidR="00014793" w:rsidRPr="00014793" w:rsidRDefault="00014793" w:rsidP="000147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</w:pPr>
      <w:r w:rsidRPr="00014793">
        <w:rPr>
          <w:rFonts w:ascii="Times New Roman" w:eastAsia="Calibri" w:hAnsi="Times New Roman" w:cs="Times New Roman"/>
          <w:b/>
          <w:i/>
          <w:color w:val="FF0000"/>
          <w:spacing w:val="15"/>
          <w:sz w:val="28"/>
          <w:szCs w:val="28"/>
        </w:rPr>
        <w:t>Техники</w:t>
      </w:r>
    </w:p>
    <w:p w:rsidR="00014793" w:rsidRPr="00014793" w:rsidRDefault="00014793" w:rsidP="0001479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pacing w:val="15"/>
          <w:sz w:val="28"/>
          <w:szCs w:val="28"/>
        </w:rPr>
      </w:pPr>
      <w:r w:rsidRPr="00014793">
        <w:rPr>
          <w:rFonts w:ascii="Times New Roman" w:eastAsia="Calibri" w:hAnsi="Times New Roman" w:cs="Times New Roman"/>
          <w:b/>
          <w:i/>
          <w:color w:val="FF0000"/>
          <w:spacing w:val="15"/>
          <w:sz w:val="28"/>
          <w:szCs w:val="28"/>
        </w:rPr>
        <w:t xml:space="preserve"> правополушарного рисования</w:t>
      </w:r>
    </w:p>
    <w:p w:rsidR="00014793" w:rsidRPr="00014793" w:rsidRDefault="00014793" w:rsidP="0001479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014793">
        <w:rPr>
          <w:rFonts w:ascii="Times New Roman" w:eastAsia="Calibri" w:hAnsi="Times New Roman" w:cs="Times New Roman"/>
          <w:b/>
          <w:i/>
          <w:iCs/>
          <w:color w:val="002060"/>
          <w:sz w:val="28"/>
          <w:szCs w:val="28"/>
          <w:shd w:val="clear" w:color="auto" w:fill="FFFFFF"/>
        </w:rPr>
        <w:t>Техника «Рисуй быстро»</w:t>
      </w:r>
      <w:r w:rsidRPr="0001479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</w:t>
      </w:r>
    </w:p>
    <w:p w:rsidR="00014793" w:rsidRPr="00014793" w:rsidRDefault="00014793" w:rsidP="0001479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14793">
        <w:rPr>
          <w:rFonts w:ascii="Times New Roman" w:eastAsia="Calibri" w:hAnsi="Times New Roman" w:cs="Times New Roman"/>
          <w:iCs/>
          <w:color w:val="373A3C"/>
          <w:sz w:val="28"/>
          <w:szCs w:val="28"/>
          <w:shd w:val="clear" w:color="auto" w:fill="FFFFFF"/>
        </w:rPr>
        <w:t xml:space="preserve">Смело и быстро </w:t>
      </w:r>
      <w:proofErr w:type="gramStart"/>
      <w:r w:rsidRPr="00014793">
        <w:rPr>
          <w:rFonts w:ascii="Times New Roman" w:eastAsia="Calibri" w:hAnsi="Times New Roman" w:cs="Times New Roman"/>
          <w:iCs/>
          <w:color w:val="373A3C"/>
          <w:sz w:val="28"/>
          <w:szCs w:val="28"/>
          <w:shd w:val="clear" w:color="auto" w:fill="FFFFFF"/>
        </w:rPr>
        <w:t>наносить  краску</w:t>
      </w:r>
      <w:proofErr w:type="gramEnd"/>
      <w:r w:rsidRPr="00014793">
        <w:rPr>
          <w:rFonts w:ascii="Times New Roman" w:eastAsia="Calibri" w:hAnsi="Times New Roman" w:cs="Times New Roman"/>
          <w:iCs/>
          <w:color w:val="373A3C"/>
          <w:sz w:val="28"/>
          <w:szCs w:val="28"/>
          <w:shd w:val="clear" w:color="auto" w:fill="FFFFFF"/>
        </w:rPr>
        <w:t xml:space="preserve"> на основу – лист, холст и заполнить его большими цветовыми массами, не боясь выходить за края.</w:t>
      </w:r>
      <w:r w:rsidRPr="00014793">
        <w:rPr>
          <w:rFonts w:ascii="Times New Roman" w:eastAsia="Calibri" w:hAnsi="Times New Roman" w:cs="Times New Roman"/>
          <w:sz w:val="28"/>
          <w:szCs w:val="28"/>
        </w:rPr>
        <w:t xml:space="preserve"> Упражнение нужно, чтобы человек перестал бояться, научился смешивать краски и создавать оттенки</w:t>
      </w:r>
    </w:p>
    <w:p w:rsidR="00014793" w:rsidRPr="00014793" w:rsidRDefault="00014793" w:rsidP="0001479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4793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Техника «Учись наблюдать»</w:t>
      </w:r>
    </w:p>
    <w:p w:rsidR="00014793" w:rsidRPr="00014793" w:rsidRDefault="00014793" w:rsidP="0001479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14793">
        <w:rPr>
          <w:rFonts w:ascii="Times New Roman" w:eastAsia="Calibri" w:hAnsi="Times New Roman" w:cs="Times New Roman"/>
          <w:sz w:val="28"/>
          <w:szCs w:val="28"/>
        </w:rPr>
        <w:t>У</w:t>
      </w:r>
      <w:r w:rsidRPr="00014793">
        <w:rPr>
          <w:rFonts w:ascii="Times New Roman" w:eastAsia="Calibri" w:hAnsi="Times New Roman" w:cs="Times New Roman"/>
          <w:sz w:val="28"/>
          <w:szCs w:val="28"/>
        </w:rPr>
        <w:t>читься наблюдать за предметами, объектами. Рассматривайте картины мастеров, облака, природу и т.п.</w:t>
      </w:r>
    </w:p>
    <w:p w:rsidR="00014793" w:rsidRPr="00014793" w:rsidRDefault="00014793" w:rsidP="0001479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014793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Рисунок "вниз головой" </w:t>
      </w:r>
    </w:p>
    <w:p w:rsidR="00014793" w:rsidRPr="00014793" w:rsidRDefault="00014793" w:rsidP="0001479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14793">
        <w:rPr>
          <w:rFonts w:ascii="Times New Roman" w:eastAsia="Calibri" w:hAnsi="Times New Roman" w:cs="Times New Roman"/>
          <w:sz w:val="28"/>
          <w:szCs w:val="28"/>
        </w:rPr>
        <w:t>Переворачиваем рисунок и рисуем «вверх ногами» (или «вниз головой» - это как хотите)</w:t>
      </w:r>
    </w:p>
    <w:p w:rsidR="00014793" w:rsidRPr="00014793" w:rsidRDefault="00014793" w:rsidP="0001479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014793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Рисунок на экране внутреннего взора</w:t>
      </w:r>
    </w:p>
    <w:p w:rsidR="00590EC5" w:rsidRPr="00014793" w:rsidRDefault="00014793" w:rsidP="0001479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14793">
        <w:rPr>
          <w:rFonts w:ascii="Times New Roman" w:eastAsia="Calibri" w:hAnsi="Times New Roman" w:cs="Times New Roman"/>
          <w:sz w:val="28"/>
          <w:szCs w:val="28"/>
        </w:rPr>
        <w:t>Попытка увидеть картинку перед закрытыми глазами</w:t>
      </w:r>
      <w:bookmarkStart w:id="2" w:name="_GoBack"/>
      <w:bookmarkEnd w:id="2"/>
    </w:p>
    <w:sectPr w:rsidR="00590EC5" w:rsidRPr="00014793" w:rsidSect="00014793">
      <w:pgSz w:w="16838" w:h="11906" w:orient="landscape" w:code="9"/>
      <w:pgMar w:top="720" w:right="720" w:bottom="567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raceful Mazurka">
    <w:altName w:val="Franklin Gothic Medium Cond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3ECA"/>
      </v:shape>
    </w:pict>
  </w:numPicBullet>
  <w:abstractNum w:abstractNumId="0" w15:restartNumberingAfterBreak="0">
    <w:nsid w:val="0C8A40B0"/>
    <w:multiLevelType w:val="hybridMultilevel"/>
    <w:tmpl w:val="A47EEB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A7A7A"/>
    <w:multiLevelType w:val="hybridMultilevel"/>
    <w:tmpl w:val="2E0269A2"/>
    <w:lvl w:ilvl="0" w:tplc="09020B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C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D3110"/>
    <w:multiLevelType w:val="hybridMultilevel"/>
    <w:tmpl w:val="9E0A5ECE"/>
    <w:lvl w:ilvl="0" w:tplc="D08628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373A3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86EA9"/>
    <w:multiLevelType w:val="hybridMultilevel"/>
    <w:tmpl w:val="3FF87952"/>
    <w:lvl w:ilvl="0" w:tplc="E59AE5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9B"/>
    <w:rsid w:val="00014793"/>
    <w:rsid w:val="000707B3"/>
    <w:rsid w:val="000C2F0A"/>
    <w:rsid w:val="0038226B"/>
    <w:rsid w:val="00590EC5"/>
    <w:rsid w:val="00912279"/>
    <w:rsid w:val="009C0E52"/>
    <w:rsid w:val="00DD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8ABB"/>
  <w15:chartTrackingRefBased/>
  <w15:docId w15:val="{691F091D-5EE3-463A-8B47-54E5A8BF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2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s://www.adme.ru/zhizn-nauka/kak-opredelit-kakoe-polusharie-mozga-u-vas-dominiruet-1770265/#image16529165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s://www.adme.ru/zhizn-nauka/kak-opredelit-kakoe-polusharie-mozga-u-vas-dominiruet-1770265/#image16528965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2023-11-13T17:32:00Z</cp:lastPrinted>
  <dcterms:created xsi:type="dcterms:W3CDTF">2023-11-13T16:31:00Z</dcterms:created>
  <dcterms:modified xsi:type="dcterms:W3CDTF">2023-11-13T17:36:00Z</dcterms:modified>
</cp:coreProperties>
</file>