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8B4" w:rsidRDefault="00275D81" w:rsidP="00275D8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275D81">
        <w:rPr>
          <w:rFonts w:ascii="Times New Roman" w:hAnsi="Times New Roman" w:cs="Times New Roman"/>
          <w:b/>
          <w:bCs/>
          <w:i/>
          <w:iCs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3011805</wp:posOffset>
            </wp:positionH>
            <wp:positionV relativeFrom="margin">
              <wp:posOffset>2298700</wp:posOffset>
            </wp:positionV>
            <wp:extent cx="2912110" cy="2214245"/>
            <wp:effectExtent l="38100" t="0" r="21590" b="643255"/>
            <wp:wrapSquare wrapText="bothSides"/>
            <wp:docPr id="1" name="Рисунок 1" descr="https://static.tildacdn.com/tild3330-3233-4737-b535-373962346537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3330-3233-4737-b535-373962346537/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2142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7064E" w:rsidRPr="00275D81"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  <w:t>Готовность ребёнка к школе -</w:t>
      </w:r>
      <w:r w:rsidR="0067064E">
        <w:rPr>
          <w:rFonts w:ascii="Times New Roman" w:hAnsi="Times New Roman" w:cs="Times New Roman"/>
          <w:b/>
          <w:bCs/>
          <w:i/>
          <w:iCs/>
          <w:color w:val="000000"/>
          <w:sz w:val="40"/>
          <w:szCs w:val="40"/>
        </w:rPr>
        <w:t xml:space="preserve"> </w:t>
      </w:r>
      <w:r w:rsidR="0067064E">
        <w:rPr>
          <w:rFonts w:ascii="Times New Roman" w:hAnsi="Times New Roman" w:cs="Times New Roman"/>
          <w:bCs/>
          <w:iCs/>
          <w:color w:val="000000"/>
          <w:sz w:val="40"/>
          <w:szCs w:val="40"/>
        </w:rPr>
        <w:t>э</w:t>
      </w:r>
      <w:r w:rsidR="0067064E" w:rsidRPr="0067064E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то</w:t>
      </w:r>
      <w:r w:rsidR="0067064E" w:rsidRPr="0067064E">
        <w:rPr>
          <w:rFonts w:ascii="Times New Roman" w:hAnsi="Times New Roman" w:cs="Times New Roman"/>
          <w:b/>
          <w:bCs/>
          <w:i/>
          <w:iCs/>
          <w:color w:val="000000"/>
          <w:sz w:val="40"/>
          <w:szCs w:val="40"/>
        </w:rPr>
        <w:t> </w:t>
      </w:r>
      <w:r w:rsidR="0067064E" w:rsidRPr="0067064E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комплексное понятие, включающее в себя качества, способности, навыки и умения, которыми в силу наследственности, развития и воспитания обладает ребёнок к моменту поступления в школу и которые в сочетании своём определяю</w:t>
      </w:r>
      <w:r w:rsidR="0067064E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т уровень адаптации, успешности или </w:t>
      </w:r>
      <w:proofErr w:type="spellStart"/>
      <w:r w:rsidR="0067064E" w:rsidRPr="0067064E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неуспешности</w:t>
      </w:r>
      <w:proofErr w:type="spellEnd"/>
      <w:r w:rsidR="0067064E" w:rsidRPr="0067064E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ребёнка в школе</w:t>
      </w:r>
      <w:r w:rsidR="0067064E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.</w:t>
      </w:r>
      <w:r w:rsidRPr="00275D81">
        <w:t xml:space="preserve"> </w:t>
      </w:r>
    </w:p>
    <w:p w:rsidR="0067064E" w:rsidRPr="00275D81" w:rsidRDefault="0067064E" w:rsidP="00275D8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</w:pPr>
      <w:r w:rsidRPr="00275D81"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  <w:t>Существует множество видов готовности к школьному обучению</w:t>
      </w:r>
      <w:r w:rsidRPr="00275D81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: физическая, пси</w:t>
      </w:r>
      <w:r w:rsidR="00275D81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хологическая, интеллектуальная и т.д.</w:t>
      </w:r>
    </w:p>
    <w:p w:rsidR="0067064E" w:rsidRPr="00275D81" w:rsidRDefault="0067064E" w:rsidP="00275D8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4F6228" w:themeColor="accent3" w:themeShade="80"/>
          <w:sz w:val="40"/>
          <w:szCs w:val="40"/>
          <w:shd w:val="clear" w:color="auto" w:fill="FFFFFF"/>
        </w:rPr>
      </w:pPr>
      <w:r w:rsidRPr="00275D81">
        <w:rPr>
          <w:rFonts w:ascii="Times New Roman" w:hAnsi="Times New Roman" w:cs="Times New Roman"/>
          <w:b/>
          <w:i/>
          <w:color w:val="4F6228" w:themeColor="accent3" w:themeShade="80"/>
          <w:sz w:val="40"/>
          <w:szCs w:val="40"/>
          <w:shd w:val="clear" w:color="auto" w:fill="FFFFFF"/>
        </w:rPr>
        <w:t>Сегодня мы рассмотрим речевую готовность к школе.</w:t>
      </w:r>
    </w:p>
    <w:p w:rsidR="0067064E" w:rsidRPr="00275D81" w:rsidRDefault="00275D81" w:rsidP="00275D8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  <w:shd w:val="clear" w:color="auto" w:fill="FFFFFF"/>
        </w:rPr>
      </w:pPr>
      <w:r w:rsidRPr="00275D81"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  <w:shd w:val="clear" w:color="auto" w:fill="FFFFFF"/>
        </w:rPr>
        <w:t>Критерии речевой готовности к школе</w:t>
      </w:r>
      <w:r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  <w:shd w:val="clear" w:color="auto" w:fill="FFFFFF"/>
        </w:rPr>
        <w:t>.</w:t>
      </w:r>
    </w:p>
    <w:p w:rsidR="00275D81" w:rsidRPr="00275D81" w:rsidRDefault="00275D81" w:rsidP="00275D81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>1</w:t>
      </w:r>
      <w:r w:rsidRPr="00275D81">
        <w:rPr>
          <w:color w:val="000000" w:themeColor="text1"/>
          <w:sz w:val="40"/>
          <w:szCs w:val="40"/>
        </w:rPr>
        <w:t xml:space="preserve">. </w:t>
      </w:r>
      <w:r w:rsidRPr="00275D81">
        <w:rPr>
          <w:b/>
          <w:color w:val="000000" w:themeColor="text1"/>
          <w:sz w:val="40"/>
          <w:szCs w:val="40"/>
        </w:rPr>
        <w:t>Сформированность звуковой стороны речи.</w:t>
      </w:r>
      <w:r>
        <w:rPr>
          <w:color w:val="000000" w:themeColor="text1"/>
          <w:sz w:val="40"/>
          <w:szCs w:val="40"/>
        </w:rPr>
        <w:t xml:space="preserve"> Ребенок </w:t>
      </w:r>
      <w:r w:rsidRPr="00275D81">
        <w:rPr>
          <w:color w:val="000000" w:themeColor="text1"/>
          <w:sz w:val="40"/>
          <w:szCs w:val="40"/>
        </w:rPr>
        <w:t>должен владеть правил</w:t>
      </w:r>
      <w:r>
        <w:rPr>
          <w:color w:val="000000" w:themeColor="text1"/>
          <w:sz w:val="40"/>
          <w:szCs w:val="40"/>
        </w:rPr>
        <w:t>ьным, четким звукопроизношением.</w:t>
      </w:r>
    </w:p>
    <w:p w:rsidR="00275D81" w:rsidRPr="00275D81" w:rsidRDefault="00275D81" w:rsidP="00275D81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 2. </w:t>
      </w:r>
      <w:r w:rsidRPr="00275D81">
        <w:rPr>
          <w:b/>
          <w:color w:val="000000" w:themeColor="text1"/>
          <w:sz w:val="40"/>
          <w:szCs w:val="40"/>
        </w:rPr>
        <w:t>Сформированность фонематических процессов</w:t>
      </w:r>
      <w:r w:rsidRPr="00275D81">
        <w:rPr>
          <w:color w:val="000000" w:themeColor="text1"/>
          <w:sz w:val="40"/>
          <w:szCs w:val="40"/>
        </w:rPr>
        <w:t xml:space="preserve"> </w:t>
      </w:r>
      <w:r>
        <w:rPr>
          <w:color w:val="000000" w:themeColor="text1"/>
          <w:sz w:val="40"/>
          <w:szCs w:val="40"/>
        </w:rPr>
        <w:t>(если ваш ребенок говорит «</w:t>
      </w:r>
      <w:proofErr w:type="spellStart"/>
      <w:r>
        <w:rPr>
          <w:color w:val="000000" w:themeColor="text1"/>
          <w:sz w:val="40"/>
          <w:szCs w:val="40"/>
        </w:rPr>
        <w:t>Шаша</w:t>
      </w:r>
      <w:proofErr w:type="spellEnd"/>
      <w:r>
        <w:rPr>
          <w:color w:val="000000" w:themeColor="text1"/>
          <w:sz w:val="40"/>
          <w:szCs w:val="40"/>
        </w:rPr>
        <w:t xml:space="preserve"> идет и ест </w:t>
      </w:r>
      <w:proofErr w:type="spellStart"/>
      <w:r>
        <w:rPr>
          <w:color w:val="000000" w:themeColor="text1"/>
          <w:sz w:val="40"/>
          <w:szCs w:val="40"/>
        </w:rPr>
        <w:t>шушку</w:t>
      </w:r>
      <w:proofErr w:type="spellEnd"/>
      <w:r>
        <w:rPr>
          <w:color w:val="000000" w:themeColor="text1"/>
          <w:sz w:val="40"/>
          <w:szCs w:val="40"/>
        </w:rPr>
        <w:t>» - это говорит о том, что у него недостаточно сформированы данные процессы).</w:t>
      </w:r>
    </w:p>
    <w:p w:rsidR="00275D81" w:rsidRPr="00275D81" w:rsidRDefault="00275D81" w:rsidP="00275D81">
      <w:pPr>
        <w:pStyle w:val="a3"/>
        <w:spacing w:before="0" w:beforeAutospacing="0" w:after="0" w:afterAutospacing="0"/>
        <w:ind w:firstLine="709"/>
        <w:jc w:val="both"/>
        <w:rPr>
          <w:b/>
          <w:color w:val="000000" w:themeColor="text1"/>
          <w:sz w:val="40"/>
          <w:szCs w:val="40"/>
        </w:rPr>
      </w:pPr>
      <w:r w:rsidRPr="00275D81">
        <w:rPr>
          <w:color w:val="000000" w:themeColor="text1"/>
          <w:sz w:val="40"/>
          <w:szCs w:val="40"/>
        </w:rPr>
        <w:t xml:space="preserve">3. </w:t>
      </w:r>
      <w:r w:rsidRPr="00275D81">
        <w:rPr>
          <w:b/>
          <w:color w:val="000000" w:themeColor="text1"/>
          <w:sz w:val="40"/>
          <w:szCs w:val="40"/>
        </w:rPr>
        <w:t xml:space="preserve">Готовность к звукобуквенному анализу и синтезу звукового состава речи: </w:t>
      </w:r>
    </w:p>
    <w:p w:rsidR="00275D81" w:rsidRDefault="00275D81" w:rsidP="00275D81">
      <w:pPr>
        <w:pStyle w:val="a3"/>
        <w:numPr>
          <w:ilvl w:val="0"/>
          <w:numId w:val="1"/>
        </w:numPr>
        <w:spacing w:before="0" w:beforeAutospacing="0" w:after="0" w:afterAutospacing="0"/>
        <w:ind w:left="0" w:firstLine="0"/>
        <w:jc w:val="both"/>
        <w:rPr>
          <w:color w:val="000000" w:themeColor="text1"/>
          <w:sz w:val="40"/>
          <w:szCs w:val="40"/>
        </w:rPr>
      </w:pPr>
      <w:r w:rsidRPr="00275D81">
        <w:rPr>
          <w:color w:val="000000" w:themeColor="text1"/>
          <w:sz w:val="40"/>
          <w:szCs w:val="40"/>
        </w:rPr>
        <w:t xml:space="preserve">умение выделять начальный гласный звук из состава слова; </w:t>
      </w:r>
    </w:p>
    <w:p w:rsidR="00275D81" w:rsidRDefault="002057C2" w:rsidP="00275D81">
      <w:pPr>
        <w:pStyle w:val="a3"/>
        <w:numPr>
          <w:ilvl w:val="0"/>
          <w:numId w:val="1"/>
        </w:numPr>
        <w:spacing w:before="0" w:beforeAutospacing="0" w:after="0" w:afterAutospacing="0"/>
        <w:ind w:left="0" w:firstLine="0"/>
        <w:jc w:val="both"/>
        <w:rPr>
          <w:color w:val="000000" w:themeColor="text1"/>
          <w:sz w:val="40"/>
          <w:szCs w:val="40"/>
        </w:rPr>
      </w:pPr>
      <w:r>
        <w:rPr>
          <w:noProof/>
          <w:color w:val="000000" w:themeColor="text1"/>
          <w:sz w:val="40"/>
          <w:szCs w:val="4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914900" cy="2760345"/>
            <wp:effectExtent l="19050" t="0" r="0" b="0"/>
            <wp:wrapSquare wrapText="bothSides"/>
            <wp:docPr id="4" name="Рисунок 4" descr="https://static.tildacdn.com/tild3232-3631-4466-b435-376165393162/ucheb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tildacdn.com/tild3232-3631-4466-b435-376165393162/ucheba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5D81" w:rsidRPr="00275D81">
        <w:rPr>
          <w:color w:val="000000" w:themeColor="text1"/>
          <w:sz w:val="40"/>
          <w:szCs w:val="40"/>
        </w:rPr>
        <w:t>анализ </w:t>
      </w:r>
      <w:r w:rsidR="00275D81" w:rsidRPr="00275D81">
        <w:rPr>
          <w:color w:val="000000" w:themeColor="text1"/>
          <w:sz w:val="40"/>
          <w:szCs w:val="40"/>
        </w:rPr>
        <w:br/>
        <w:t>гласных из трех звуков типа [</w:t>
      </w:r>
      <w:proofErr w:type="spellStart"/>
      <w:r w:rsidR="00275D81" w:rsidRPr="00275D81">
        <w:rPr>
          <w:color w:val="000000" w:themeColor="text1"/>
          <w:sz w:val="40"/>
          <w:szCs w:val="40"/>
        </w:rPr>
        <w:t>ауи</w:t>
      </w:r>
      <w:proofErr w:type="spellEnd"/>
      <w:r w:rsidR="00275D81" w:rsidRPr="00275D81">
        <w:rPr>
          <w:color w:val="000000" w:themeColor="text1"/>
          <w:sz w:val="40"/>
          <w:szCs w:val="40"/>
        </w:rPr>
        <w:t xml:space="preserve">]; </w:t>
      </w:r>
    </w:p>
    <w:p w:rsidR="00275D81" w:rsidRDefault="00275D81" w:rsidP="00275D81">
      <w:pPr>
        <w:pStyle w:val="a3"/>
        <w:numPr>
          <w:ilvl w:val="0"/>
          <w:numId w:val="1"/>
        </w:numPr>
        <w:spacing w:before="0" w:beforeAutospacing="0" w:after="0" w:afterAutospacing="0"/>
        <w:ind w:left="0" w:firstLine="0"/>
        <w:jc w:val="both"/>
        <w:rPr>
          <w:color w:val="000000" w:themeColor="text1"/>
          <w:sz w:val="40"/>
          <w:szCs w:val="40"/>
        </w:rPr>
      </w:pPr>
      <w:r w:rsidRPr="00275D81">
        <w:rPr>
          <w:color w:val="000000" w:themeColor="text1"/>
          <w:sz w:val="40"/>
          <w:szCs w:val="40"/>
        </w:rPr>
        <w:t>анализ обратного с</w:t>
      </w:r>
      <w:r>
        <w:rPr>
          <w:color w:val="000000" w:themeColor="text1"/>
          <w:sz w:val="40"/>
          <w:szCs w:val="40"/>
        </w:rPr>
        <w:t xml:space="preserve">лога гласный — согласный типа </w:t>
      </w:r>
      <w:r w:rsidRPr="00275D81">
        <w:rPr>
          <w:color w:val="000000" w:themeColor="text1"/>
          <w:sz w:val="40"/>
          <w:szCs w:val="40"/>
        </w:rPr>
        <w:t>[</w:t>
      </w:r>
      <w:proofErr w:type="spellStart"/>
      <w:proofErr w:type="gramStart"/>
      <w:r>
        <w:rPr>
          <w:color w:val="000000" w:themeColor="text1"/>
          <w:sz w:val="40"/>
          <w:szCs w:val="40"/>
        </w:rPr>
        <w:t>a</w:t>
      </w:r>
      <w:proofErr w:type="gramEnd"/>
      <w:r>
        <w:rPr>
          <w:color w:val="000000" w:themeColor="text1"/>
          <w:sz w:val="40"/>
          <w:szCs w:val="40"/>
        </w:rPr>
        <w:t>м</w:t>
      </w:r>
      <w:proofErr w:type="spellEnd"/>
      <w:r w:rsidRPr="00275D81">
        <w:rPr>
          <w:color w:val="000000" w:themeColor="text1"/>
          <w:sz w:val="40"/>
          <w:szCs w:val="40"/>
        </w:rPr>
        <w:t>]</w:t>
      </w:r>
      <w:r>
        <w:rPr>
          <w:color w:val="000000" w:themeColor="text1"/>
          <w:sz w:val="40"/>
          <w:szCs w:val="40"/>
        </w:rPr>
        <w:t>;</w:t>
      </w:r>
    </w:p>
    <w:p w:rsidR="00275D81" w:rsidRDefault="00275D81" w:rsidP="00275D81">
      <w:pPr>
        <w:pStyle w:val="a3"/>
        <w:numPr>
          <w:ilvl w:val="0"/>
          <w:numId w:val="1"/>
        </w:numPr>
        <w:spacing w:before="0" w:beforeAutospacing="0" w:after="0" w:afterAutospacing="0"/>
        <w:ind w:left="0" w:firstLine="0"/>
        <w:jc w:val="both"/>
        <w:rPr>
          <w:color w:val="000000" w:themeColor="text1"/>
          <w:sz w:val="40"/>
          <w:szCs w:val="40"/>
        </w:rPr>
      </w:pPr>
      <w:r w:rsidRPr="00275D81">
        <w:rPr>
          <w:color w:val="000000" w:themeColor="text1"/>
          <w:sz w:val="40"/>
          <w:szCs w:val="40"/>
        </w:rPr>
        <w:t xml:space="preserve">слышать и выделять первый и последний согласный звук в слове и т.д. </w:t>
      </w:r>
    </w:p>
    <w:p w:rsidR="00275D81" w:rsidRPr="00275D81" w:rsidRDefault="00275D81" w:rsidP="00275D81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40"/>
          <w:szCs w:val="40"/>
        </w:rPr>
      </w:pPr>
      <w:r w:rsidRPr="00275D81">
        <w:rPr>
          <w:color w:val="000000" w:themeColor="text1"/>
          <w:sz w:val="40"/>
          <w:szCs w:val="40"/>
        </w:rPr>
        <w:t xml:space="preserve">4. </w:t>
      </w:r>
      <w:r w:rsidRPr="00275D81">
        <w:rPr>
          <w:b/>
          <w:color w:val="000000" w:themeColor="text1"/>
          <w:sz w:val="40"/>
          <w:szCs w:val="40"/>
        </w:rPr>
        <w:t xml:space="preserve">Сформированность грамматического строя речи: </w:t>
      </w:r>
      <w:r>
        <w:rPr>
          <w:color w:val="000000" w:themeColor="text1"/>
          <w:sz w:val="40"/>
          <w:szCs w:val="40"/>
        </w:rPr>
        <w:t>у</w:t>
      </w:r>
      <w:r w:rsidRPr="00275D81">
        <w:rPr>
          <w:color w:val="000000" w:themeColor="text1"/>
          <w:sz w:val="40"/>
          <w:szCs w:val="40"/>
        </w:rPr>
        <w:t xml:space="preserve">мение пользоваться разными способами словообразования, правильно употреблять слова с уменьшительно-ласкательным значением, умение образовывать слова в нужной форме, выделять звуковые и смысловые различия между словами: </w:t>
      </w:r>
      <w:proofErr w:type="gramStart"/>
      <w:r w:rsidRPr="00275D81">
        <w:rPr>
          <w:color w:val="000000" w:themeColor="text1"/>
          <w:sz w:val="40"/>
          <w:szCs w:val="40"/>
        </w:rPr>
        <w:t>меховая</w:t>
      </w:r>
      <w:proofErr w:type="gramEnd"/>
      <w:r w:rsidRPr="00275D81">
        <w:rPr>
          <w:color w:val="000000" w:themeColor="text1"/>
          <w:sz w:val="40"/>
          <w:szCs w:val="40"/>
        </w:rPr>
        <w:t>, меховой; образовывать прилагательные от существительных.</w:t>
      </w:r>
    </w:p>
    <w:p w:rsidR="00275D81" w:rsidRDefault="00275D81" w:rsidP="00275D81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40"/>
          <w:szCs w:val="40"/>
        </w:rPr>
      </w:pPr>
      <w:r w:rsidRPr="00275D81">
        <w:rPr>
          <w:color w:val="000000" w:themeColor="text1"/>
          <w:sz w:val="40"/>
          <w:szCs w:val="40"/>
        </w:rPr>
        <w:t xml:space="preserve">5. </w:t>
      </w:r>
      <w:r w:rsidRPr="00275D81">
        <w:rPr>
          <w:b/>
          <w:color w:val="000000" w:themeColor="text1"/>
          <w:sz w:val="40"/>
          <w:szCs w:val="40"/>
        </w:rPr>
        <w:t>Сформированность связной речи:</w:t>
      </w:r>
      <w:r>
        <w:rPr>
          <w:color w:val="000000" w:themeColor="text1"/>
          <w:sz w:val="40"/>
          <w:szCs w:val="40"/>
        </w:rPr>
        <w:t xml:space="preserve"> </w:t>
      </w:r>
      <w:r w:rsidRPr="00275D81">
        <w:rPr>
          <w:color w:val="000000" w:themeColor="text1"/>
          <w:sz w:val="40"/>
          <w:szCs w:val="40"/>
        </w:rPr>
        <w:t xml:space="preserve">умение пользоваться развернутой фразовой речью, умение работать с предложением; правильно строить простые предложения, видеть связь слов в предложениях, распространять предложения второстепенными и однородными членами; работать с деформированным предложением, самостоятельно находить ошибки и устранять их; составлять предложения по опорным </w:t>
      </w:r>
      <w:r w:rsidRPr="00275D81">
        <w:rPr>
          <w:color w:val="000000" w:themeColor="text1"/>
          <w:sz w:val="40"/>
          <w:szCs w:val="40"/>
        </w:rPr>
        <w:lastRenderedPageBreak/>
        <w:t>словам и картинкам. Владеть пересказом рассказа, сохраняя смысл и содержание. Составлять самостоятельно рассказ-описание.</w:t>
      </w:r>
    </w:p>
    <w:p w:rsidR="00275D81" w:rsidRDefault="00275D81" w:rsidP="002057C2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40"/>
        </w:rPr>
      </w:pPr>
      <w:r w:rsidRPr="002057C2">
        <w:rPr>
          <w:b/>
          <w:color w:val="000000" w:themeColor="text1"/>
          <w:sz w:val="40"/>
          <w:szCs w:val="40"/>
        </w:rPr>
        <w:t>Уважаемые родители</w:t>
      </w:r>
      <w:r>
        <w:rPr>
          <w:color w:val="000000" w:themeColor="text1"/>
          <w:sz w:val="40"/>
          <w:szCs w:val="40"/>
        </w:rPr>
        <w:t>, если вы после прочтения данной консультации, обнаружили, что какой-то из критериев у вашего ребенка сформирован недостаточно или вообще отсутствует, то незамедлительно создайте ему все условия для формирования речевой готовности к школьному обучению.</w:t>
      </w:r>
      <w:r w:rsidR="002057C2">
        <w:rPr>
          <w:color w:val="000000" w:themeColor="text1"/>
          <w:sz w:val="40"/>
          <w:szCs w:val="40"/>
        </w:rPr>
        <w:t xml:space="preserve"> Это нужно для того, чтобы </w:t>
      </w:r>
      <w:r w:rsidR="002057C2" w:rsidRPr="002057C2">
        <w:rPr>
          <w:color w:val="000000" w:themeColor="text1"/>
          <w:sz w:val="40"/>
        </w:rPr>
        <w:t>предотвратить трудности общения в коллективе и неуспеваемость в общеобразовательной школе. Чем раньше будет начата коррекция, тем лучше ее результат</w:t>
      </w:r>
      <w:r w:rsidR="002057C2">
        <w:rPr>
          <w:color w:val="000000" w:themeColor="text1"/>
          <w:sz w:val="40"/>
        </w:rPr>
        <w:t>!</w:t>
      </w:r>
    </w:p>
    <w:p w:rsidR="002057C2" w:rsidRDefault="002057C2" w:rsidP="002057C2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40"/>
        </w:rPr>
      </w:pPr>
    </w:p>
    <w:p w:rsidR="002057C2" w:rsidRDefault="002057C2" w:rsidP="002057C2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40"/>
        </w:rPr>
      </w:pPr>
    </w:p>
    <w:p w:rsidR="002057C2" w:rsidRPr="002057C2" w:rsidRDefault="002057C2" w:rsidP="002057C2">
      <w:pPr>
        <w:pStyle w:val="a3"/>
        <w:spacing w:before="0" w:beforeAutospacing="0" w:after="0" w:afterAutospacing="0"/>
        <w:ind w:firstLine="709"/>
        <w:jc w:val="center"/>
        <w:rPr>
          <w:b/>
          <w:color w:val="7030A0"/>
          <w:sz w:val="40"/>
          <w:szCs w:val="40"/>
        </w:rPr>
      </w:pPr>
      <w:r w:rsidRPr="002057C2">
        <w:rPr>
          <w:b/>
          <w:color w:val="7030A0"/>
          <w:sz w:val="40"/>
        </w:rPr>
        <w:t>Желаю Вам успехов!</w:t>
      </w:r>
    </w:p>
    <w:p w:rsidR="00275D81" w:rsidRDefault="00275D81" w:rsidP="00275D8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</w:p>
    <w:p w:rsidR="0067064E" w:rsidRDefault="00275D81" w:rsidP="002057C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3550488" cy="2973155"/>
            <wp:effectExtent l="38100" t="57150" r="107112" b="93895"/>
            <wp:docPr id="7" name="Рисунок 7" descr="https://i.siteapi.org/CjtxJhBhUubQIhJt9CV_5aW8RTQ=/fit-in/1024x768/center/top/filters:format(png)/25c8a8c26c0a7a1.s.siteapi.org/img/bd8697a6893b7f3319a586e609a56e26ae54f3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siteapi.org/CjtxJhBhUubQIhJt9CV_5aW8RTQ=/fit-in/1024x768/center/top/filters:format(png)/25c8a8c26c0a7a1.s.siteapi.org/img/bd8697a6893b7f3319a586e609a56e26ae54f3c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81" cy="29842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6138" w:rsidRDefault="00E56138" w:rsidP="002057C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E56138" w:rsidRDefault="00E56138" w:rsidP="002057C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E56138" w:rsidRDefault="00E56138" w:rsidP="002057C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E56138" w:rsidRDefault="00E56138" w:rsidP="002057C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p w:rsidR="00E56138" w:rsidRPr="007E672E" w:rsidRDefault="00E56138" w:rsidP="00E5613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672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МУНИЦИПАЛЬНОЕ АВТОНОМНОЕ ДОШКОЛЬНОЕ ОБРАЗОВАТЕЛ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ЬНОЕ </w:t>
      </w:r>
      <w:r w:rsidRPr="007E672E">
        <w:rPr>
          <w:rFonts w:ascii="Times New Roman" w:hAnsi="Times New Roman" w:cs="Times New Roman"/>
          <w:color w:val="000000" w:themeColor="text1"/>
          <w:sz w:val="24"/>
          <w:szCs w:val="24"/>
        </w:rPr>
        <w:t>УЧРЕЖЕДНИЕ</w:t>
      </w:r>
    </w:p>
    <w:p w:rsidR="00E56138" w:rsidRDefault="00E56138" w:rsidP="00E5613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д</w:t>
      </w:r>
      <w:r w:rsidRPr="007E672E">
        <w:rPr>
          <w:rFonts w:ascii="Times New Roman" w:hAnsi="Times New Roman" w:cs="Times New Roman"/>
          <w:color w:val="000000" w:themeColor="text1"/>
          <w:sz w:val="28"/>
        </w:rPr>
        <w:t>етский сад №90 города Тюмени</w:t>
      </w:r>
    </w:p>
    <w:p w:rsidR="00E56138" w:rsidRDefault="00E56138" w:rsidP="00E5613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E56138" w:rsidRPr="009E3A4A" w:rsidRDefault="00E56138" w:rsidP="00E5613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E56138" w:rsidRDefault="00E56138" w:rsidP="00E56138">
      <w:pPr>
        <w:spacing w:after="0" w:line="360" w:lineRule="auto"/>
        <w:jc w:val="center"/>
        <w:rPr>
          <w:noProof/>
          <w:lang w:eastAsia="ru-RU"/>
        </w:rPr>
      </w:pPr>
    </w:p>
    <w:p w:rsidR="00E56138" w:rsidRPr="009E3A4A" w:rsidRDefault="00E56138" w:rsidP="00E56138">
      <w:pPr>
        <w:spacing w:after="0"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65383" cy="3485072"/>
            <wp:effectExtent l="0" t="0" r="0" b="0"/>
            <wp:docPr id="3" name="Рисунок 3" descr="ÐÐ°ÑÑÐ¸Ð½ÐºÐ¸ Ð¿Ð¾ Ð·Ð°Ð¿ÑÐ¾ÑÑ ÑÐµÑÐµÐ²Ð°Ñ Ð³Ð¾ÑÐ¾Ð²Ð½Ð¾ÑÑÑ Ðº ÑÐºÐ¾Ð»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ÐµÑÐµÐ²Ð°Ñ Ð³Ð¾ÑÐ¾Ð²Ð½Ð¾ÑÑÑ Ðº ÑÐºÐ¾Ð»Ð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04" cy="348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138" w:rsidRPr="00375D25" w:rsidRDefault="00E56138" w:rsidP="00E56138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4"/>
        </w:rPr>
      </w:pPr>
      <w:r>
        <w:rPr>
          <w:rFonts w:ascii="Times New Roman" w:hAnsi="Times New Roman" w:cs="Times New Roman"/>
          <w:b/>
          <w:i/>
          <w:color w:val="000000" w:themeColor="text1"/>
          <w:sz w:val="40"/>
        </w:rPr>
        <w:t xml:space="preserve"> </w:t>
      </w:r>
      <w:r w:rsidRPr="00375D25">
        <w:rPr>
          <w:rFonts w:ascii="Times New Roman" w:hAnsi="Times New Roman" w:cs="Times New Roman"/>
          <w:b/>
          <w:i/>
          <w:color w:val="000000" w:themeColor="text1"/>
          <w:sz w:val="44"/>
        </w:rPr>
        <w:t>Консультация для родителей</w:t>
      </w:r>
    </w:p>
    <w:p w:rsidR="00E56138" w:rsidRPr="00E56138" w:rsidRDefault="00E56138" w:rsidP="00E56138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48"/>
          <w:szCs w:val="48"/>
        </w:rPr>
      </w:pPr>
      <w:r w:rsidRPr="00E56138">
        <w:rPr>
          <w:rFonts w:ascii="Times New Roman" w:hAnsi="Times New Roman" w:cs="Times New Roman"/>
          <w:b/>
          <w:i/>
          <w:color w:val="5F497A" w:themeColor="accent4" w:themeShade="BF"/>
          <w:sz w:val="48"/>
          <w:szCs w:val="48"/>
        </w:rPr>
        <w:t>«</w:t>
      </w:r>
      <w:r w:rsidRPr="00E56138">
        <w:rPr>
          <w:rFonts w:ascii="Times New Roman" w:hAnsi="Times New Roman" w:cs="Times New Roman"/>
          <w:b/>
          <w:i/>
          <w:color w:val="5F497A" w:themeColor="accent4" w:themeShade="BF"/>
          <w:sz w:val="48"/>
          <w:szCs w:val="48"/>
        </w:rPr>
        <w:t>Речевая готовность к школе</w:t>
      </w:r>
      <w:r w:rsidRPr="00E56138">
        <w:rPr>
          <w:rFonts w:ascii="Times New Roman" w:hAnsi="Times New Roman" w:cs="Times New Roman"/>
          <w:b/>
          <w:i/>
          <w:color w:val="5F497A" w:themeColor="accent4" w:themeShade="BF"/>
          <w:sz w:val="48"/>
          <w:szCs w:val="48"/>
        </w:rPr>
        <w:t>»</w:t>
      </w:r>
    </w:p>
    <w:p w:rsidR="00E56138" w:rsidRDefault="00E56138" w:rsidP="00E56138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36"/>
        </w:rPr>
      </w:pPr>
    </w:p>
    <w:p w:rsidR="00E56138" w:rsidRDefault="00E56138" w:rsidP="00E56138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6"/>
        </w:rPr>
      </w:pPr>
    </w:p>
    <w:p w:rsidR="00E56138" w:rsidRDefault="00E56138" w:rsidP="00E56138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6"/>
        </w:rPr>
      </w:pPr>
    </w:p>
    <w:p w:rsidR="00E56138" w:rsidRDefault="00E56138" w:rsidP="00E56138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6"/>
        </w:rPr>
      </w:pPr>
    </w:p>
    <w:p w:rsidR="00E56138" w:rsidRPr="009E3A4A" w:rsidRDefault="00E56138" w:rsidP="00E56138">
      <w:pPr>
        <w:spacing w:after="0" w:line="360" w:lineRule="auto"/>
        <w:jc w:val="right"/>
        <w:rPr>
          <w:rFonts w:ascii="Times New Roman" w:hAnsi="Times New Roman" w:cs="Times New Roman"/>
          <w:b/>
          <w:i/>
          <w:color w:val="000000" w:themeColor="text1"/>
          <w:sz w:val="36"/>
        </w:rPr>
      </w:pPr>
      <w:r w:rsidRPr="009E3A4A">
        <w:rPr>
          <w:rFonts w:ascii="Times New Roman" w:hAnsi="Times New Roman" w:cs="Times New Roman"/>
          <w:b/>
          <w:i/>
          <w:color w:val="000000" w:themeColor="text1"/>
          <w:sz w:val="36"/>
        </w:rPr>
        <w:t>Составитель:</w:t>
      </w:r>
    </w:p>
    <w:p w:rsidR="00E56138" w:rsidRDefault="00E56138" w:rsidP="00E56138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i/>
          <w:color w:val="000000" w:themeColor="text1"/>
          <w:sz w:val="36"/>
        </w:rPr>
      </w:pPr>
      <w:r w:rsidRPr="009E3A4A">
        <w:rPr>
          <w:rFonts w:ascii="Times New Roman" w:hAnsi="Times New Roman" w:cs="Times New Roman"/>
          <w:b/>
          <w:i/>
          <w:color w:val="000000" w:themeColor="text1"/>
          <w:sz w:val="36"/>
        </w:rPr>
        <w:t>Учитель-логопед</w:t>
      </w:r>
      <w:r>
        <w:rPr>
          <w:rFonts w:ascii="Times New Roman" w:hAnsi="Times New Roman" w:cs="Times New Roman"/>
          <w:b/>
          <w:i/>
          <w:color w:val="000000" w:themeColor="text1"/>
          <w:sz w:val="36"/>
        </w:rPr>
        <w:t xml:space="preserve"> </w:t>
      </w:r>
    </w:p>
    <w:p w:rsidR="00E56138" w:rsidRPr="0067064E" w:rsidRDefault="00E56138" w:rsidP="00E5613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0000" w:themeColor="text1"/>
          <w:sz w:val="36"/>
        </w:rPr>
        <w:t>Вязовикова Алина Гамировна</w:t>
      </w:r>
    </w:p>
    <w:sectPr w:rsidR="00E56138" w:rsidRPr="0067064E" w:rsidSect="00E56138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45C70"/>
    <w:multiLevelType w:val="hybridMultilevel"/>
    <w:tmpl w:val="1B282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7064E"/>
    <w:rsid w:val="002057C2"/>
    <w:rsid w:val="00275D81"/>
    <w:rsid w:val="0067064E"/>
    <w:rsid w:val="00AB78B4"/>
    <w:rsid w:val="00E56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8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5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75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5D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391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Хантимерова</dc:creator>
  <cp:keywords/>
  <dc:description/>
  <cp:lastModifiedBy>Логопед</cp:lastModifiedBy>
  <cp:revision>4</cp:revision>
  <dcterms:created xsi:type="dcterms:W3CDTF">2019-04-08T12:19:00Z</dcterms:created>
  <dcterms:modified xsi:type="dcterms:W3CDTF">2019-04-09T04:12:00Z</dcterms:modified>
</cp:coreProperties>
</file>