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C6" w:rsidRPr="007E672E" w:rsidRDefault="002749C6" w:rsidP="002749C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72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ДОШКОЛЬНОЕ ОБРАЗОВАТЕЛ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ЬНОЕ </w:t>
      </w:r>
      <w:r w:rsidR="00AF267F">
        <w:rPr>
          <w:rFonts w:ascii="Times New Roman" w:hAnsi="Times New Roman" w:cs="Times New Roman"/>
          <w:color w:val="000000" w:themeColor="text1"/>
          <w:sz w:val="24"/>
          <w:szCs w:val="24"/>
        </w:rPr>
        <w:t>УЧРЕЖДЕ</w:t>
      </w:r>
      <w:r w:rsidRPr="007E672E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</w:p>
    <w:p w:rsidR="002749C6" w:rsidRPr="007E672E" w:rsidRDefault="002749C6" w:rsidP="002749C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</w:t>
      </w:r>
      <w:r w:rsidRPr="007E672E">
        <w:rPr>
          <w:rFonts w:ascii="Times New Roman" w:hAnsi="Times New Roman" w:cs="Times New Roman"/>
          <w:color w:val="000000" w:themeColor="text1"/>
          <w:sz w:val="28"/>
        </w:rPr>
        <w:t>етский сад №90 города Тюмени</w:t>
      </w:r>
    </w:p>
    <w:p w:rsidR="002749C6" w:rsidRDefault="002749C6" w:rsidP="002749C6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40"/>
        </w:rPr>
      </w:pPr>
    </w:p>
    <w:p w:rsidR="00011650" w:rsidRDefault="00011650" w:rsidP="002749C6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40"/>
        </w:rPr>
      </w:pPr>
    </w:p>
    <w:p w:rsidR="002749C6" w:rsidRDefault="006A7DC2" w:rsidP="00D6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4765040" cy="3342005"/>
            <wp:effectExtent l="0" t="0" r="0" b="0"/>
            <wp:docPr id="2" name="Рисунок 2" descr="Картинки по запросу фонематический слух основа правиль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нематический слух основа правильной реч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50" w:rsidRDefault="00011650" w:rsidP="00D6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</w:rPr>
      </w:pPr>
    </w:p>
    <w:p w:rsidR="002749C6" w:rsidRPr="002749C6" w:rsidRDefault="002749C6" w:rsidP="002749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4"/>
        </w:rPr>
      </w:pPr>
      <w:r w:rsidRPr="002749C6">
        <w:rPr>
          <w:rFonts w:ascii="Times New Roman" w:hAnsi="Times New Roman" w:cs="Times New Roman"/>
          <w:b/>
          <w:i/>
          <w:color w:val="31849B" w:themeColor="accent5" w:themeShade="BF"/>
          <w:sz w:val="40"/>
        </w:rPr>
        <w:t xml:space="preserve"> </w:t>
      </w:r>
      <w:r w:rsidRPr="002749C6">
        <w:rPr>
          <w:rFonts w:ascii="Times New Roman" w:hAnsi="Times New Roman" w:cs="Times New Roman"/>
          <w:b/>
          <w:i/>
          <w:color w:val="31849B" w:themeColor="accent5" w:themeShade="BF"/>
          <w:sz w:val="44"/>
        </w:rPr>
        <w:t>Консультация для родителей</w:t>
      </w:r>
    </w:p>
    <w:p w:rsidR="00D634E7" w:rsidRPr="006A7DC2" w:rsidRDefault="002749C6" w:rsidP="006A7DC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D634E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6A7DC2">
        <w:rPr>
          <w:rFonts w:ascii="Times New Roman" w:hAnsi="Times New Roman" w:cs="Times New Roman"/>
          <w:b/>
          <w:sz w:val="36"/>
          <w:szCs w:val="44"/>
        </w:rPr>
        <w:t>Фонематический слух – основа правильной речи</w:t>
      </w:r>
      <w:r w:rsidR="00D634E7" w:rsidRPr="00D634E7">
        <w:rPr>
          <w:rFonts w:ascii="Times New Roman" w:hAnsi="Times New Roman" w:cs="Times New Roman"/>
          <w:b/>
          <w:sz w:val="36"/>
          <w:szCs w:val="44"/>
        </w:rPr>
        <w:t>»</w:t>
      </w:r>
    </w:p>
    <w:p w:rsidR="00D634E7" w:rsidRDefault="00D634E7" w:rsidP="002749C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D634E7" w:rsidRDefault="00D634E7" w:rsidP="002749C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6A7DC2" w:rsidRDefault="006A7DC2" w:rsidP="002749C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2749C6" w:rsidRPr="007E672E" w:rsidRDefault="002749C6" w:rsidP="002749C6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</w:rPr>
      </w:pPr>
      <w:r w:rsidRPr="007E672E">
        <w:rPr>
          <w:rFonts w:ascii="Times New Roman" w:hAnsi="Times New Roman" w:cs="Times New Roman"/>
          <w:b/>
          <w:i/>
          <w:color w:val="000000" w:themeColor="text1"/>
          <w:sz w:val="40"/>
        </w:rPr>
        <w:t>Составитель:</w:t>
      </w:r>
    </w:p>
    <w:p w:rsidR="002749C6" w:rsidRPr="007E672E" w:rsidRDefault="002749C6" w:rsidP="002749C6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</w:rPr>
      </w:pPr>
      <w:r w:rsidRPr="007E672E">
        <w:rPr>
          <w:rFonts w:ascii="Times New Roman" w:hAnsi="Times New Roman" w:cs="Times New Roman"/>
          <w:b/>
          <w:i/>
          <w:color w:val="000000" w:themeColor="text1"/>
          <w:sz w:val="40"/>
        </w:rPr>
        <w:t>Учитель-логопед</w:t>
      </w:r>
    </w:p>
    <w:p w:rsidR="00011650" w:rsidRDefault="002749C6" w:rsidP="006A7DC2">
      <w:pPr>
        <w:jc w:val="right"/>
        <w:rPr>
          <w:rFonts w:ascii="Times New Roman" w:hAnsi="Times New Roman" w:cs="Times New Roman"/>
          <w:b/>
          <w:i/>
          <w:color w:val="000000" w:themeColor="text1"/>
          <w:sz w:val="40"/>
        </w:rPr>
      </w:pPr>
      <w:r w:rsidRPr="007E672E">
        <w:rPr>
          <w:rFonts w:ascii="Times New Roman" w:hAnsi="Times New Roman" w:cs="Times New Roman"/>
          <w:b/>
          <w:i/>
          <w:color w:val="000000" w:themeColor="text1"/>
          <w:sz w:val="40"/>
        </w:rPr>
        <w:t xml:space="preserve">Вязовикова Алина </w:t>
      </w:r>
      <w:r w:rsidR="006A7DC2">
        <w:rPr>
          <w:rFonts w:ascii="Times New Roman" w:hAnsi="Times New Roman" w:cs="Times New Roman"/>
          <w:b/>
          <w:i/>
          <w:color w:val="000000" w:themeColor="text1"/>
          <w:sz w:val="40"/>
        </w:rPr>
        <w:t>Гамировна</w:t>
      </w:r>
    </w:p>
    <w:p w:rsidR="006A7DC2" w:rsidRPr="006A7DC2" w:rsidRDefault="006A7DC2" w:rsidP="006A7D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6A7DC2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lastRenderedPageBreak/>
        <w:t>Фонематический слух является основой для понимания смысла сказанного.</w:t>
      </w:r>
      <w:r w:rsidRPr="006A7DC2">
        <w:rPr>
          <w:rFonts w:ascii="Times New Roman" w:eastAsia="Times New Roman" w:hAnsi="Times New Roman" w:cs="Times New Roman"/>
          <w:color w:val="FF0000"/>
          <w:sz w:val="36"/>
          <w:szCs w:val="32"/>
          <w:lang w:eastAsia="ru-RU"/>
        </w:rPr>
        <w:t xml:space="preserve"> </w:t>
      </w:r>
      <w:r w:rsidRPr="006A7DC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</w:t>
      </w:r>
      <w:proofErr w:type="gramStart"/>
      <w:r w:rsidRPr="006A7DC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звуки</w:t>
      </w:r>
      <w:proofErr w:type="gramEnd"/>
      <w:r w:rsidRPr="006A7DC2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 xml:space="preserve"> и слоги в словах</w:t>
      </w:r>
      <w:r w:rsidRPr="006A7DC2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… Виновником подобных досадных нарушений речи вполне может быть неразвитый фонематический слух.</w:t>
      </w:r>
    </w:p>
    <w:p w:rsidR="006A7DC2" w:rsidRPr="006A7DC2" w:rsidRDefault="006A7DC2" w:rsidP="006A7D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2"/>
        </w:rPr>
      </w:pPr>
      <w:r w:rsidRPr="006A7DC2">
        <w:rPr>
          <w:rStyle w:val="c8"/>
          <w:rFonts w:ascii="Times New Roman" w:hAnsi="Times New Roman" w:cs="Times New Roman"/>
          <w:color w:val="000000"/>
          <w:sz w:val="36"/>
          <w:szCs w:val="32"/>
        </w:rPr>
        <w:t>Это может тормозить </w:t>
      </w:r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процесс </w:t>
      </w:r>
      <w:hyperlink r:id="rId7" w:history="1">
        <w:r w:rsidRPr="006A7DC2">
          <w:rPr>
            <w:rStyle w:val="a7"/>
            <w:rFonts w:ascii="Times New Roman" w:hAnsi="Times New Roman" w:cs="Times New Roman"/>
            <w:color w:val="auto"/>
            <w:sz w:val="36"/>
            <w:szCs w:val="32"/>
            <w:u w:val="none"/>
          </w:rPr>
          <w:t>развития связной речи</w:t>
        </w:r>
      </w:hyperlink>
      <w:r w:rsidRPr="006A7DC2">
        <w:rPr>
          <w:rStyle w:val="c8"/>
          <w:rFonts w:ascii="Times New Roman" w:hAnsi="Times New Roman" w:cs="Times New Roman"/>
          <w:sz w:val="36"/>
          <w:szCs w:val="32"/>
        </w:rPr>
        <w:t xml:space="preserve">, </w:t>
      </w:r>
      <w:r w:rsidRPr="006A7DC2">
        <w:rPr>
          <w:rStyle w:val="c8"/>
          <w:rFonts w:ascii="Times New Roman" w:hAnsi="Times New Roman" w:cs="Times New Roman"/>
          <w:color w:val="000000"/>
          <w:sz w:val="36"/>
          <w:szCs w:val="32"/>
        </w:rPr>
        <w:t>обучения чтению и письму, ведь если  ребенок плохо умеет различать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  <w:r w:rsidRPr="006A7DC2">
        <w:rPr>
          <w:rStyle w:val="c16"/>
          <w:rFonts w:ascii="Times New Roman" w:hAnsi="Times New Roman" w:cs="Times New Roman"/>
          <w:color w:val="2B2225"/>
          <w:sz w:val="36"/>
          <w:szCs w:val="32"/>
        </w:rPr>
        <w:t> </w:t>
      </w:r>
      <w:r w:rsidRPr="006A7DC2">
        <w:rPr>
          <w:rStyle w:val="c8"/>
          <w:rFonts w:ascii="Times New Roman" w:hAnsi="Times New Roman" w:cs="Times New Roman"/>
          <w:color w:val="000000"/>
          <w:sz w:val="36"/>
          <w:szCs w:val="32"/>
        </w:rPr>
        <w:t>Если вовремя не принять меры, то дефект закрепится, и чем старше будет становиться ребенок, тем сложнее будет это исправить.</w:t>
      </w:r>
    </w:p>
    <w:p w:rsidR="006A7DC2" w:rsidRPr="006A7DC2" w:rsidRDefault="006A7DC2" w:rsidP="006A7DC2">
      <w:pPr>
        <w:shd w:val="clear" w:color="auto" w:fill="FFFFFF"/>
        <w:spacing w:after="0" w:line="360" w:lineRule="auto"/>
        <w:ind w:firstLine="709"/>
        <w:jc w:val="both"/>
        <w:rPr>
          <w:rStyle w:val="c16"/>
          <w:rFonts w:ascii="Times New Roman" w:hAnsi="Times New Roman" w:cs="Times New Roman"/>
          <w:color w:val="000000"/>
          <w:sz w:val="36"/>
          <w:szCs w:val="32"/>
        </w:rPr>
      </w:pPr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Надо заметить, наиболее часто </w:t>
      </w:r>
      <w:r w:rsidRPr="006A7DC2">
        <w:rPr>
          <w:rStyle w:val="c27"/>
          <w:rFonts w:ascii="Times New Roman" w:hAnsi="Times New Roman" w:cs="Times New Roman"/>
          <w:b/>
          <w:bCs/>
          <w:color w:val="000000"/>
          <w:sz w:val="36"/>
          <w:szCs w:val="32"/>
        </w:rPr>
        <w:t>дети путают звуки</w:t>
      </w:r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 xml:space="preserve"> похожие по звучанию или близкие по способу образования (по произношению). Как </w:t>
      </w:r>
      <w:proofErr w:type="gramStart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правило</w:t>
      </w:r>
      <w:proofErr w:type="gramEnd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 xml:space="preserve"> это </w:t>
      </w:r>
      <w:r w:rsidRPr="006A7DC2">
        <w:rPr>
          <w:rStyle w:val="c27"/>
          <w:rFonts w:ascii="Times New Roman" w:hAnsi="Times New Roman" w:cs="Times New Roman"/>
          <w:b/>
          <w:bCs/>
          <w:color w:val="000000"/>
          <w:sz w:val="36"/>
          <w:szCs w:val="32"/>
        </w:rPr>
        <w:t>свистящие и шипящие звуки</w:t>
      </w:r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 xml:space="preserve">: с-ш, з-ж, </w:t>
      </w:r>
      <w:proofErr w:type="spellStart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сь</w:t>
      </w:r>
      <w:proofErr w:type="spellEnd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-щ, ц-ч, с-ц, з-с; </w:t>
      </w:r>
      <w:proofErr w:type="spellStart"/>
      <w:r w:rsidRPr="006A7DC2">
        <w:rPr>
          <w:rStyle w:val="c27"/>
          <w:rFonts w:ascii="Times New Roman" w:hAnsi="Times New Roman" w:cs="Times New Roman"/>
          <w:b/>
          <w:bCs/>
          <w:color w:val="000000"/>
          <w:sz w:val="36"/>
          <w:szCs w:val="32"/>
        </w:rPr>
        <w:t>соноры</w:t>
      </w:r>
      <w:proofErr w:type="spellEnd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: р-л;</w:t>
      </w:r>
      <w:r w:rsidRPr="006A7DC2">
        <w:rPr>
          <w:rStyle w:val="c27"/>
          <w:rFonts w:ascii="Times New Roman" w:hAnsi="Times New Roman" w:cs="Times New Roman"/>
          <w:b/>
          <w:bCs/>
          <w:color w:val="000000"/>
          <w:sz w:val="36"/>
          <w:szCs w:val="32"/>
        </w:rPr>
        <w:t> твёрдые и мягкие</w:t>
      </w:r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: б-</w:t>
      </w:r>
      <w:proofErr w:type="spellStart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бь</w:t>
      </w:r>
      <w:proofErr w:type="spellEnd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, з-</w:t>
      </w:r>
      <w:proofErr w:type="spellStart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зь</w:t>
      </w:r>
      <w:proofErr w:type="spellEnd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, с-</w:t>
      </w:r>
      <w:proofErr w:type="spellStart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сь</w:t>
      </w:r>
      <w:proofErr w:type="spellEnd"/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, и т.д.; </w:t>
      </w:r>
      <w:r w:rsidRPr="006A7DC2">
        <w:rPr>
          <w:rStyle w:val="c27"/>
          <w:rFonts w:ascii="Times New Roman" w:hAnsi="Times New Roman" w:cs="Times New Roman"/>
          <w:b/>
          <w:bCs/>
          <w:color w:val="000000"/>
          <w:sz w:val="36"/>
          <w:szCs w:val="32"/>
        </w:rPr>
        <w:t>звонкие и глухие:</w:t>
      </w:r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t> д-т, в-ф и т.д.</w:t>
      </w:r>
    </w:p>
    <w:p w:rsidR="006A7DC2" w:rsidRPr="006A7DC2" w:rsidRDefault="006A7DC2" w:rsidP="006A7DC2">
      <w:pPr>
        <w:shd w:val="clear" w:color="auto" w:fill="FFFFFF"/>
        <w:spacing w:after="0" w:line="360" w:lineRule="auto"/>
        <w:ind w:firstLine="709"/>
        <w:jc w:val="both"/>
        <w:rPr>
          <w:rStyle w:val="c16"/>
          <w:rFonts w:ascii="Times New Roman" w:hAnsi="Times New Roman" w:cs="Times New Roman"/>
          <w:color w:val="000000"/>
          <w:sz w:val="36"/>
          <w:szCs w:val="32"/>
        </w:rPr>
      </w:pPr>
      <w:r w:rsidRPr="006A7DC2">
        <w:rPr>
          <w:rStyle w:val="c16"/>
          <w:rFonts w:ascii="Times New Roman" w:hAnsi="Times New Roman" w:cs="Times New Roman"/>
          <w:color w:val="000000"/>
          <w:sz w:val="36"/>
          <w:szCs w:val="32"/>
        </w:rPr>
        <w:lastRenderedPageBreak/>
        <w:t>Чтобы этого избежать, предлагаю Вашему вниманию несколько простых игр по формированию фонематического слуха.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36"/>
          <w:szCs w:val="32"/>
        </w:rPr>
      </w:pPr>
      <w:r w:rsidRPr="006A7DC2">
        <w:rPr>
          <w:rStyle w:val="c7"/>
          <w:b/>
          <w:bCs/>
          <w:color w:val="7030A0"/>
          <w:sz w:val="36"/>
          <w:szCs w:val="32"/>
        </w:rPr>
        <w:t>Игра № 1 «Кто больше»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alatino Linotype" w:hAnsi="Palatino Linotype"/>
          <w:color w:val="000000"/>
          <w:sz w:val="36"/>
          <w:szCs w:val="32"/>
        </w:rPr>
      </w:pPr>
      <w:r w:rsidRPr="006A7DC2">
        <w:rPr>
          <w:rStyle w:val="c9"/>
          <w:color w:val="000000"/>
          <w:sz w:val="36"/>
          <w:szCs w:val="32"/>
        </w:rPr>
        <w:t>Рассматривая вместе с ребенком картинки в книге, предложите ему найти среди них те, в названиях которых есть звук «Р» (звук «С» и другие). За каждое названное слово дается поощрительное очко. Помогите ребенку, если он затрудняется, назовите несколько слов сами, выделяя заданный звук голосом, увеличивая длительность его произнесения.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36"/>
          <w:szCs w:val="32"/>
        </w:rPr>
      </w:pPr>
      <w:r w:rsidRPr="006A7DC2">
        <w:rPr>
          <w:rStyle w:val="c7"/>
          <w:b/>
          <w:bCs/>
          <w:color w:val="7030A0"/>
          <w:sz w:val="36"/>
          <w:szCs w:val="32"/>
        </w:rPr>
        <w:t>Игра № 2 «Придумай больше»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alatino Linotype" w:hAnsi="Palatino Linotype"/>
          <w:color w:val="000000"/>
          <w:sz w:val="36"/>
          <w:szCs w:val="32"/>
        </w:rPr>
      </w:pPr>
      <w:proofErr w:type="gramStart"/>
      <w:r w:rsidRPr="006A7DC2">
        <w:rPr>
          <w:rStyle w:val="c9"/>
          <w:color w:val="000000"/>
          <w:sz w:val="36"/>
          <w:szCs w:val="32"/>
        </w:rPr>
        <w:t>Водящий, называя какой-нибудь звук, просит играющих придумать 3 слова, в которых встречается заданный звук.</w:t>
      </w:r>
      <w:proofErr w:type="gramEnd"/>
      <w:r w:rsidRPr="006A7DC2">
        <w:rPr>
          <w:rStyle w:val="c9"/>
          <w:color w:val="000000"/>
          <w:sz w:val="36"/>
          <w:szCs w:val="32"/>
        </w:rPr>
        <w:t xml:space="preserve"> Играть можно, перекидывая мяч. Если задание </w:t>
      </w:r>
      <w:proofErr w:type="gramStart"/>
      <w:r w:rsidRPr="006A7DC2">
        <w:rPr>
          <w:rStyle w:val="c9"/>
          <w:color w:val="000000"/>
          <w:sz w:val="36"/>
          <w:szCs w:val="32"/>
        </w:rPr>
        <w:t>выполнено</w:t>
      </w:r>
      <w:proofErr w:type="gramEnd"/>
      <w:r w:rsidRPr="006A7DC2">
        <w:rPr>
          <w:rStyle w:val="c9"/>
          <w:color w:val="000000"/>
          <w:sz w:val="36"/>
          <w:szCs w:val="32"/>
        </w:rPr>
        <w:t xml:space="preserve"> верно, ведущий и игрок меняются ролями.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36"/>
          <w:szCs w:val="32"/>
        </w:rPr>
      </w:pPr>
      <w:r w:rsidRPr="006A7DC2">
        <w:rPr>
          <w:rStyle w:val="c7"/>
          <w:b/>
          <w:bCs/>
          <w:color w:val="7030A0"/>
          <w:sz w:val="36"/>
          <w:szCs w:val="32"/>
        </w:rPr>
        <w:t>Игра № 3 «Красный – белый»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alatino Linotype" w:hAnsi="Palatino Linotype"/>
          <w:color w:val="000000"/>
          <w:sz w:val="36"/>
          <w:szCs w:val="32"/>
        </w:rPr>
      </w:pPr>
      <w:r w:rsidRPr="006A7DC2">
        <w:rPr>
          <w:rStyle w:val="c9"/>
          <w:color w:val="000000"/>
          <w:sz w:val="36"/>
          <w:szCs w:val="32"/>
        </w:rPr>
        <w:t xml:space="preserve">Для игры нужно приготовить два кружка (например, красный и белый). Взрослый предлагает ребенку внимательно вслушиваться и определять, в каком слове есть условленный звук («Л», «Ш», например). Если в предлагаемом слове заданный звук есть, ребенок поднимает </w:t>
      </w:r>
      <w:r w:rsidRPr="006A7DC2">
        <w:rPr>
          <w:rStyle w:val="c9"/>
          <w:color w:val="000000"/>
          <w:sz w:val="36"/>
          <w:szCs w:val="32"/>
        </w:rPr>
        <w:lastRenderedPageBreak/>
        <w:t>красный кружок, если нет – белый. Не забудьте поменяться ролями во втором туре.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36"/>
          <w:szCs w:val="32"/>
        </w:rPr>
      </w:pPr>
      <w:r>
        <w:rPr>
          <w:rStyle w:val="c7"/>
          <w:b/>
          <w:bCs/>
          <w:color w:val="7030A0"/>
          <w:sz w:val="36"/>
          <w:szCs w:val="32"/>
        </w:rPr>
        <w:t>Игра № 4</w:t>
      </w:r>
      <w:r w:rsidRPr="006A7DC2">
        <w:rPr>
          <w:rStyle w:val="c7"/>
          <w:b/>
          <w:bCs/>
          <w:color w:val="7030A0"/>
          <w:sz w:val="36"/>
          <w:szCs w:val="32"/>
        </w:rPr>
        <w:t xml:space="preserve"> «Звенит</w:t>
      </w:r>
      <w:r>
        <w:rPr>
          <w:rStyle w:val="c7"/>
          <w:b/>
          <w:bCs/>
          <w:color w:val="7030A0"/>
          <w:sz w:val="36"/>
          <w:szCs w:val="32"/>
        </w:rPr>
        <w:t xml:space="preserve"> </w:t>
      </w:r>
      <w:r w:rsidRPr="006A7DC2">
        <w:rPr>
          <w:rStyle w:val="c7"/>
          <w:b/>
          <w:bCs/>
          <w:color w:val="7030A0"/>
          <w:sz w:val="36"/>
          <w:szCs w:val="32"/>
        </w:rPr>
        <w:t>- «жужжит»»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alatino Linotype" w:hAnsi="Palatino Linotype"/>
          <w:color w:val="000000"/>
          <w:sz w:val="36"/>
          <w:szCs w:val="32"/>
        </w:rPr>
      </w:pPr>
      <w:r w:rsidRPr="006A7DC2">
        <w:rPr>
          <w:rStyle w:val="c9"/>
          <w:color w:val="000000"/>
          <w:sz w:val="36"/>
          <w:szCs w:val="32"/>
        </w:rPr>
        <w:t>Выбирается водящий. Он предлагает играющим задумать слова со звуками «З» и «Ж»</w:t>
      </w:r>
      <w:proofErr w:type="gramStart"/>
      <w:r w:rsidRPr="006A7DC2">
        <w:rPr>
          <w:rStyle w:val="c9"/>
          <w:color w:val="000000"/>
          <w:sz w:val="36"/>
          <w:szCs w:val="32"/>
        </w:rPr>
        <w:t>.</w:t>
      </w:r>
      <w:proofErr w:type="gramEnd"/>
      <w:r w:rsidRPr="006A7DC2">
        <w:rPr>
          <w:rStyle w:val="c9"/>
          <w:color w:val="000000"/>
          <w:sz w:val="36"/>
          <w:szCs w:val="32"/>
        </w:rPr>
        <w:t xml:space="preserve"> </w:t>
      </w:r>
      <w:proofErr w:type="gramStart"/>
      <w:r w:rsidRPr="006A7DC2">
        <w:rPr>
          <w:rStyle w:val="c9"/>
          <w:color w:val="000000"/>
          <w:sz w:val="36"/>
          <w:szCs w:val="32"/>
        </w:rPr>
        <w:t>з</w:t>
      </w:r>
      <w:proofErr w:type="gramEnd"/>
      <w:r w:rsidRPr="006A7DC2">
        <w:rPr>
          <w:rStyle w:val="c9"/>
          <w:color w:val="000000"/>
          <w:sz w:val="36"/>
          <w:szCs w:val="32"/>
        </w:rPr>
        <w:t>атем следует просьба произнести задуманные слова по очереди. Если в слове есть «З», ведущий констатирует: «Звенит». Если присутствует «Ж»: «Жужжит».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36"/>
          <w:szCs w:val="32"/>
        </w:rPr>
      </w:pPr>
      <w:r>
        <w:rPr>
          <w:rStyle w:val="c7"/>
          <w:b/>
          <w:bCs/>
          <w:color w:val="7030A0"/>
          <w:sz w:val="36"/>
          <w:szCs w:val="32"/>
        </w:rPr>
        <w:t>Игра № 5</w:t>
      </w:r>
      <w:r w:rsidRPr="006A7DC2">
        <w:rPr>
          <w:rStyle w:val="c7"/>
          <w:b/>
          <w:bCs/>
          <w:color w:val="7030A0"/>
          <w:sz w:val="36"/>
          <w:szCs w:val="32"/>
        </w:rPr>
        <w:t xml:space="preserve"> «Цепочки слов»</w:t>
      </w: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color w:val="000000"/>
          <w:sz w:val="36"/>
          <w:szCs w:val="32"/>
        </w:rPr>
      </w:pPr>
      <w:r w:rsidRPr="006A7DC2">
        <w:rPr>
          <w:rStyle w:val="c9"/>
          <w:color w:val="000000"/>
          <w:sz w:val="36"/>
          <w:szCs w:val="32"/>
        </w:rPr>
        <w:t xml:space="preserve">Эта игра -  аналог всем известных «городов».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– тарелка – арбуз. </w:t>
      </w:r>
    </w:p>
    <w:p w:rsid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color w:val="000000"/>
          <w:sz w:val="32"/>
          <w:szCs w:val="32"/>
        </w:rPr>
      </w:pPr>
      <w:bookmarkStart w:id="0" w:name="_GoBack"/>
      <w:bookmarkEnd w:id="0"/>
    </w:p>
    <w:p w:rsidR="006A7DC2" w:rsidRDefault="00AF267F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B8B759" wp14:editId="5E5E91B2">
            <wp:simplePos x="1081405" y="7289165"/>
            <wp:positionH relativeFrom="margin">
              <wp:align>center</wp:align>
            </wp:positionH>
            <wp:positionV relativeFrom="margin">
              <wp:align>bottom</wp:align>
            </wp:positionV>
            <wp:extent cx="4128135" cy="3477260"/>
            <wp:effectExtent l="0" t="0" r="5715" b="8890"/>
            <wp:wrapSquare wrapText="bothSides"/>
            <wp:docPr id="1" name="Рисунок 1" descr="Картинки по запросу консультация для родителей фонематический слух основа правиль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я для родителей фонематический слух основа правильной р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82" cy="34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9"/>
          <w:color w:val="000000"/>
          <w:sz w:val="32"/>
          <w:szCs w:val="32"/>
        </w:rPr>
      </w:pPr>
    </w:p>
    <w:p w:rsidR="006A7DC2" w:rsidRPr="006A7DC2" w:rsidRDefault="006A7DC2" w:rsidP="006A7DC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z w:val="32"/>
          <w:szCs w:val="32"/>
        </w:rPr>
      </w:pPr>
    </w:p>
    <w:p w:rsidR="006A7DC2" w:rsidRPr="006A7DC2" w:rsidRDefault="006A7DC2" w:rsidP="006A7D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32"/>
        </w:rPr>
      </w:pPr>
    </w:p>
    <w:p w:rsidR="006A7DC2" w:rsidRPr="006A7DC2" w:rsidRDefault="006A7DC2" w:rsidP="006A7D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</w:p>
    <w:p w:rsidR="00DB15EA" w:rsidRPr="006A7DC2" w:rsidRDefault="00DB15EA" w:rsidP="006A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sectPr w:rsidR="00DB15EA" w:rsidRPr="006A7DC2" w:rsidSect="002749C6"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06"/>
    <w:multiLevelType w:val="multilevel"/>
    <w:tmpl w:val="21C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15897"/>
    <w:multiLevelType w:val="multilevel"/>
    <w:tmpl w:val="BDC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11A73"/>
    <w:multiLevelType w:val="hybridMultilevel"/>
    <w:tmpl w:val="CBA4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35C9"/>
    <w:multiLevelType w:val="multilevel"/>
    <w:tmpl w:val="39C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D7014"/>
    <w:multiLevelType w:val="hybridMultilevel"/>
    <w:tmpl w:val="1490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4E2D"/>
    <w:multiLevelType w:val="hybridMultilevel"/>
    <w:tmpl w:val="BC4C3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4832"/>
    <w:multiLevelType w:val="multilevel"/>
    <w:tmpl w:val="C706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771B8"/>
    <w:multiLevelType w:val="multilevel"/>
    <w:tmpl w:val="BE74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33472"/>
    <w:multiLevelType w:val="multilevel"/>
    <w:tmpl w:val="63E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C60BD"/>
    <w:multiLevelType w:val="multilevel"/>
    <w:tmpl w:val="1AD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F0AD8"/>
    <w:multiLevelType w:val="hybridMultilevel"/>
    <w:tmpl w:val="D7CAE40A"/>
    <w:lvl w:ilvl="0" w:tplc="F1666994">
      <w:numFmt w:val="bullet"/>
      <w:lvlText w:val="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E6"/>
    <w:rsid w:val="00011650"/>
    <w:rsid w:val="0019538C"/>
    <w:rsid w:val="002749C6"/>
    <w:rsid w:val="004104D8"/>
    <w:rsid w:val="004B16B8"/>
    <w:rsid w:val="006A4BE6"/>
    <w:rsid w:val="006A7DC2"/>
    <w:rsid w:val="0079538A"/>
    <w:rsid w:val="007A1B86"/>
    <w:rsid w:val="0090548F"/>
    <w:rsid w:val="00AE6431"/>
    <w:rsid w:val="00AE6706"/>
    <w:rsid w:val="00AF267F"/>
    <w:rsid w:val="00B3118A"/>
    <w:rsid w:val="00BD3FFC"/>
    <w:rsid w:val="00C16006"/>
    <w:rsid w:val="00D634E7"/>
    <w:rsid w:val="00DB15EA"/>
    <w:rsid w:val="00DD47A9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6"/>
  </w:style>
  <w:style w:type="paragraph" w:styleId="1">
    <w:name w:val="heading 1"/>
    <w:basedOn w:val="a"/>
    <w:link w:val="10"/>
    <w:uiPriority w:val="9"/>
    <w:qFormat/>
    <w:rsid w:val="00D6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7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9C6"/>
  </w:style>
  <w:style w:type="paragraph" w:styleId="a3">
    <w:name w:val="Balloon Text"/>
    <w:basedOn w:val="a"/>
    <w:link w:val="a4"/>
    <w:uiPriority w:val="99"/>
    <w:semiHidden/>
    <w:unhideWhenUsed/>
    <w:rsid w:val="002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C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16006"/>
    <w:rPr>
      <w:i/>
      <w:iCs/>
    </w:rPr>
  </w:style>
  <w:style w:type="paragraph" w:styleId="a6">
    <w:name w:val="List Paragraph"/>
    <w:basedOn w:val="a"/>
    <w:uiPriority w:val="34"/>
    <w:qFormat/>
    <w:rsid w:val="009054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054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34E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3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3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3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34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D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5EA"/>
  </w:style>
  <w:style w:type="character" w:customStyle="1" w:styleId="c6">
    <w:name w:val="c6"/>
    <w:basedOn w:val="a0"/>
    <w:rsid w:val="00DB15EA"/>
  </w:style>
  <w:style w:type="paragraph" w:customStyle="1" w:styleId="c2">
    <w:name w:val="c2"/>
    <w:basedOn w:val="a"/>
    <w:rsid w:val="00D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5EA"/>
  </w:style>
  <w:style w:type="character" w:customStyle="1" w:styleId="c4">
    <w:name w:val="c4"/>
    <w:basedOn w:val="a0"/>
    <w:rsid w:val="00DB15EA"/>
  </w:style>
  <w:style w:type="character" w:customStyle="1" w:styleId="c12">
    <w:name w:val="c12"/>
    <w:basedOn w:val="a0"/>
    <w:rsid w:val="00DB15EA"/>
  </w:style>
  <w:style w:type="character" w:customStyle="1" w:styleId="c8">
    <w:name w:val="c8"/>
    <w:basedOn w:val="a0"/>
    <w:rsid w:val="006A7DC2"/>
  </w:style>
  <w:style w:type="character" w:customStyle="1" w:styleId="c16">
    <w:name w:val="c16"/>
    <w:basedOn w:val="a0"/>
    <w:rsid w:val="006A7DC2"/>
  </w:style>
  <w:style w:type="character" w:customStyle="1" w:styleId="c11">
    <w:name w:val="c11"/>
    <w:basedOn w:val="a0"/>
    <w:rsid w:val="006A7DC2"/>
  </w:style>
  <w:style w:type="character" w:customStyle="1" w:styleId="c27">
    <w:name w:val="c27"/>
    <w:basedOn w:val="a0"/>
    <w:rsid w:val="006A7DC2"/>
  </w:style>
  <w:style w:type="paragraph" w:customStyle="1" w:styleId="c5">
    <w:name w:val="c5"/>
    <w:basedOn w:val="a"/>
    <w:rsid w:val="006A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7DC2"/>
  </w:style>
  <w:style w:type="character" w:customStyle="1" w:styleId="c9">
    <w:name w:val="c9"/>
    <w:basedOn w:val="a0"/>
    <w:rsid w:val="006A7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6"/>
  </w:style>
  <w:style w:type="paragraph" w:styleId="1">
    <w:name w:val="heading 1"/>
    <w:basedOn w:val="a"/>
    <w:link w:val="10"/>
    <w:uiPriority w:val="9"/>
    <w:qFormat/>
    <w:rsid w:val="00D6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7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9C6"/>
  </w:style>
  <w:style w:type="paragraph" w:styleId="a3">
    <w:name w:val="Balloon Text"/>
    <w:basedOn w:val="a"/>
    <w:link w:val="a4"/>
    <w:uiPriority w:val="99"/>
    <w:semiHidden/>
    <w:unhideWhenUsed/>
    <w:rsid w:val="002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C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16006"/>
    <w:rPr>
      <w:i/>
      <w:iCs/>
    </w:rPr>
  </w:style>
  <w:style w:type="paragraph" w:styleId="a6">
    <w:name w:val="List Paragraph"/>
    <w:basedOn w:val="a"/>
    <w:uiPriority w:val="34"/>
    <w:qFormat/>
    <w:rsid w:val="009054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054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34E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3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3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3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34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D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5EA"/>
  </w:style>
  <w:style w:type="character" w:customStyle="1" w:styleId="c6">
    <w:name w:val="c6"/>
    <w:basedOn w:val="a0"/>
    <w:rsid w:val="00DB15EA"/>
  </w:style>
  <w:style w:type="paragraph" w:customStyle="1" w:styleId="c2">
    <w:name w:val="c2"/>
    <w:basedOn w:val="a"/>
    <w:rsid w:val="00D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5EA"/>
  </w:style>
  <w:style w:type="character" w:customStyle="1" w:styleId="c4">
    <w:name w:val="c4"/>
    <w:basedOn w:val="a0"/>
    <w:rsid w:val="00DB15EA"/>
  </w:style>
  <w:style w:type="character" w:customStyle="1" w:styleId="c12">
    <w:name w:val="c12"/>
    <w:basedOn w:val="a0"/>
    <w:rsid w:val="00DB15EA"/>
  </w:style>
  <w:style w:type="character" w:customStyle="1" w:styleId="c8">
    <w:name w:val="c8"/>
    <w:basedOn w:val="a0"/>
    <w:rsid w:val="006A7DC2"/>
  </w:style>
  <w:style w:type="character" w:customStyle="1" w:styleId="c16">
    <w:name w:val="c16"/>
    <w:basedOn w:val="a0"/>
    <w:rsid w:val="006A7DC2"/>
  </w:style>
  <w:style w:type="character" w:customStyle="1" w:styleId="c11">
    <w:name w:val="c11"/>
    <w:basedOn w:val="a0"/>
    <w:rsid w:val="006A7DC2"/>
  </w:style>
  <w:style w:type="character" w:customStyle="1" w:styleId="c27">
    <w:name w:val="c27"/>
    <w:basedOn w:val="a0"/>
    <w:rsid w:val="006A7DC2"/>
  </w:style>
  <w:style w:type="paragraph" w:customStyle="1" w:styleId="c5">
    <w:name w:val="c5"/>
    <w:basedOn w:val="a"/>
    <w:rsid w:val="006A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7DC2"/>
  </w:style>
  <w:style w:type="character" w:customStyle="1" w:styleId="c9">
    <w:name w:val="c9"/>
    <w:basedOn w:val="a0"/>
    <w:rsid w:val="006A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4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trana-sovetov.com/kids/1-6/4194-speech-development-games.html&amp;sa=D&amp;ust=1507785615698000&amp;usg=AFQjCNEIA2wj0cJVjrhVwOrg7uNbm471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2018-09-10T06:04:00Z</dcterms:created>
  <dcterms:modified xsi:type="dcterms:W3CDTF">2019-12-03T07:20:00Z</dcterms:modified>
</cp:coreProperties>
</file>