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7"/>
        <w:gridCol w:w="8481"/>
        <w:gridCol w:w="2763"/>
        <w:gridCol w:w="2699"/>
      </w:tblGrid>
      <w:tr w:rsidR="000C231E" w:rsidRPr="001B7601" w:rsidTr="00507267">
        <w:tc>
          <w:tcPr>
            <w:tcW w:w="181" w:type="pct"/>
            <w:shd w:val="clear" w:color="auto" w:fill="D9D9D9" w:themeFill="background1" w:themeFillShade="D9"/>
          </w:tcPr>
          <w:p w:rsidR="000C231E" w:rsidRPr="001B7601" w:rsidRDefault="000C231E" w:rsidP="00507267">
            <w:pPr>
              <w:spacing w:before="240" w:after="60"/>
              <w:ind w:right="-143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3" w:type="pct"/>
            <w:shd w:val="clear" w:color="auto" w:fill="D9D9D9" w:themeFill="background1" w:themeFillShade="D9"/>
          </w:tcPr>
          <w:p w:rsidR="000C231E" w:rsidRPr="001B7601" w:rsidRDefault="000C231E" w:rsidP="00507267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:rsidR="000C231E" w:rsidRPr="001B7601" w:rsidRDefault="000C231E" w:rsidP="00507267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0C231E" w:rsidRPr="001B7601" w:rsidRDefault="000C231E" w:rsidP="00507267">
            <w:pPr>
              <w:spacing w:before="240" w:after="60"/>
              <w:ind w:right="-143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ероссийский конкурс «Мой успех»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дный конкурс «Гордость России»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 международным участием «Нельзя нам на свете прожить без чудес»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Тилимбаева</w:t>
            </w:r>
            <w:proofErr w:type="spellEnd"/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интернет – 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«ФГОС дошкольного образования»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Шкляр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«Логопедический кейс»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Айнбиндер</w:t>
            </w:r>
            <w:proofErr w:type="spellEnd"/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937" w:type="pct"/>
          </w:tcPr>
          <w:p w:rsidR="000C231E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«Новогодний серпантин»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Малинина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Коркунова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ипломы</w:t>
            </w:r>
          </w:p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«День защитников Отечества»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Созонова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«Методическая разработка методиста»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С.В.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«Служу Отечеству!»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Котельникова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C8">
              <w:rPr>
                <w:rFonts w:ascii="Times New Roman" w:hAnsi="Times New Roman" w:cs="Times New Roman"/>
                <w:sz w:val="28"/>
                <w:szCs w:val="28"/>
              </w:rPr>
              <w:t>Кравчук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3C75C8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педагогов «Интеллект»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Айнбиндер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.Е.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 НОД (занятия) для детей средней группы детского сада» 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«Лучший педагогический проект»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Жданко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«Воспитание гражданина и патриота»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Коркунова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«Во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спитание гражданина и патриота»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Жданко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детского </w:t>
            </w: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Жданко</w:t>
            </w:r>
            <w:proofErr w:type="spellEnd"/>
            <w:r w:rsidRPr="000407C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3" w:type="pct"/>
          </w:tcPr>
          <w:p w:rsidR="000C231E" w:rsidRPr="000407CC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59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C">
              <w:rPr>
                <w:rFonts w:ascii="Times New Roman" w:hAnsi="Times New Roman" w:cs="Times New Roman"/>
                <w:sz w:val="28"/>
                <w:szCs w:val="28"/>
              </w:rPr>
              <w:t>Кравчук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937" w:type="pct"/>
          </w:tcPr>
          <w:p w:rsidR="000C231E" w:rsidRPr="000407CC" w:rsidRDefault="000C231E" w:rsidP="00507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«Технологии дошкольного образования»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сероссийская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икторина «Я – самый лучший педагог»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Малышкина Г.А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(образовательный портал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«Просвещение»)</w:t>
            </w:r>
          </w:p>
        </w:tc>
      </w:tr>
      <w:tr w:rsidR="000C231E" w:rsidRPr="001B7601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«Радуга талантов Се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нтябрь 2016», направление «Дошкольная педагогика»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Малышкина Г.А.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(сайт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алантов.рф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естирование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Педжурнал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2016», направление «Теория и практика педагогического менеджмента»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Ерихова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pedjornal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«Творческие работы и учебно-методические разработки педагогов», название работы «Песочные фантазии»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 ФГОС – тест «Социальная адаптация детей дошкольного возраста»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интернет-олимпиада «ФГОС дошкольного образования»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свет)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«Лира», номинация «Творчество без границ»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lira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«Лира», номинация «Конспекты занятий»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lira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«Утренняя гимнастика в ДОУ»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Рагозина Т.Ф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«Кладовая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название конкурсной работы «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Викторина «Дикие животные жарких стран» для дошкольников 6-7 лет»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«Кладовая природы», название конкурсной работы «развлечение для детей и родителей «Простые физические и химические опыты»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«Профилактика и коррекция детской агрессии»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«Формирование выразительности речи у детей дошкольного и младшего школьного возраста»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«золотая кисть», название работы «Осень к нам пришла»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Основы дошкольного образования по ФГОС ДОО»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за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Педагогика дошкольного образования: базовые компетенции»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«Воспитание культурно-гигиенических навыков у дошкольников»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Рагозина Т.Ф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3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«Лира», номинация «Здоровье. Спорт»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lira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«Кладовая развлечений», название конкурсной работы «Праздник поэзии в детском саду «Конкурс чтецов»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«Кладовая природы», название конкурсной работы «Праздник гласных звуков в ДОУ»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 в рамках реализации ФГОС»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23" w:type="pct"/>
          </w:tcPr>
          <w:p w:rsidR="000C231E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естирование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2016». </w:t>
            </w:r>
          </w:p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«И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росконкурс.рф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ДОУ»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Рагозина Т.Ф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«Кладовая развлечений», название конкурсной работы «Праздник во 2й младшей группе «Физкультура вместе с мамой и папой»»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«золотая кисть», название работы «Елочка желаний»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«Лира», номинация «Методические работы педагогов»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lira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«Лира», номинация «Методические работы педагогов»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Платонова Л.В.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lira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», блиц-олимпиада «Социально-коммуникативное развитие детей в соответствии с ФГОС ДО»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Рагозина Т.Ф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Конкурс «Работа дошкольной организации с семьей»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«Развитие игровой деятельности в свете ФГОС»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zhurnalpedagog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Интернет-олимпиада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(портал «С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олнечный свет»)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«Кладовая развлечений», название конкурсной работы «Что мы знаем о художественном народном промысле «Дымковская игрушка». Викторина для дошкольников»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степени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», блиц-олимпиада «Педагогическое мастерство воспитателя – непременная составляющая педагогического 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исскуства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Рагозина Т.Ф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doutessa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«Социокультурная практика системы дошкольного образования»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 место (журнал «Педагог»)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Актуальные методики дошкольного образования в свете реализации ФГОС»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zhurnalpoznanie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«творческие работы и учебно-методические разработки педагогов», название работы «Мастер-класс Разноцветные крупинки»»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Сафронова Т.А.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Интернет-олимпиада «ФГОС дошкольного образования»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1 степени (портал «Солнечный свет»)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«Лучшая методическая разработка»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нлайн-олимпиада «Формирование здорового образа жизни»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pedstart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«Моё лучшее занятие», название работы «Солнечные зайчики-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Белозерская К.А.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«Быть воспитателем – это призвание»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за 1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zhurnalpedagog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онкурс «Кладовая развлечений», название конкурсной работы «Занятие в подготовительной группе «Прогулка по весеннему лесу. Первоцветы»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Радуга Талантов Март 2017», тест «Дошкольная педагогика»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Диплом 2 степени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радугаталантов.рф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«Лучший мастер-класс», название работы «Мастер-класс Российский флаг на День единства народов»»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Сафронова Т.А.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«Весенняя карусель», название конкурсной работы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Весна для детского сада своими руками»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Ковальчук В.Н.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Сертификат (</w:t>
            </w:r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kladraz.ru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Гендарный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воспитании детей дошкольного возраста в условиях ФГОС»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Чистякова Р.Н.</w:t>
            </w:r>
          </w:p>
        </w:tc>
        <w:tc>
          <w:tcPr>
            <w:tcW w:w="937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2 место (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zhurnalpedagog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«Театральный вояж», название работы «</w:t>
            </w:r>
            <w:proofErr w:type="spell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Инцинировка</w:t>
            </w:r>
            <w:proofErr w:type="spell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Михалкова «А что у вас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Демидова М.А.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  <w:tr w:rsidR="000C231E" w:rsidTr="00507267">
        <w:tc>
          <w:tcPr>
            <w:tcW w:w="181" w:type="pct"/>
          </w:tcPr>
          <w:p w:rsidR="000C231E" w:rsidRPr="00A26790" w:rsidRDefault="000C231E" w:rsidP="0050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23" w:type="pct"/>
          </w:tcPr>
          <w:p w:rsidR="000C231E" w:rsidRPr="00A26790" w:rsidRDefault="000C231E" w:rsidP="005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 «Твори! Участвуй! Побеждай!», номинация «Лучший мастер-класс», название работы «Мастер-класс Пасхальные поделки»»</w:t>
            </w:r>
          </w:p>
        </w:tc>
        <w:tc>
          <w:tcPr>
            <w:tcW w:w="959" w:type="pct"/>
          </w:tcPr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Сафронова Т.А.</w:t>
            </w:r>
          </w:p>
        </w:tc>
        <w:tc>
          <w:tcPr>
            <w:tcW w:w="937" w:type="pct"/>
          </w:tcPr>
          <w:p w:rsidR="000C231E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31E" w:rsidRPr="00A26790" w:rsidRDefault="000C231E" w:rsidP="0050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End"/>
            <w:r w:rsidRPr="00A26790">
              <w:rPr>
                <w:rFonts w:ascii="Times New Roman" w:hAnsi="Times New Roman" w:cs="Times New Roman"/>
                <w:sz w:val="28"/>
                <w:szCs w:val="28"/>
              </w:rPr>
              <w:t xml:space="preserve"> Твори! Участвуй! Побеждай!)</w:t>
            </w:r>
          </w:p>
        </w:tc>
      </w:tr>
    </w:tbl>
    <w:p w:rsidR="00BD6FDF" w:rsidRDefault="00BD6FDF">
      <w:bookmarkStart w:id="0" w:name="_GoBack"/>
      <w:bookmarkEnd w:id="0"/>
    </w:p>
    <w:sectPr w:rsidR="00BD6FDF" w:rsidSect="000C23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E"/>
    <w:rsid w:val="000C231E"/>
    <w:rsid w:val="0018722A"/>
    <w:rsid w:val="00BC1B17"/>
    <w:rsid w:val="00B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CA7E-6491-490D-931F-280D33E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1E"/>
    <w:pPr>
      <w:spacing w:after="0" w:line="240" w:lineRule="auto"/>
    </w:pPr>
  </w:style>
  <w:style w:type="table" w:styleId="a4">
    <w:name w:val="Table Grid"/>
    <w:basedOn w:val="a1"/>
    <w:uiPriority w:val="59"/>
    <w:rsid w:val="000C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2017-08-16T12:44:00Z</dcterms:created>
  <dcterms:modified xsi:type="dcterms:W3CDTF">2017-08-16T12:45:00Z</dcterms:modified>
</cp:coreProperties>
</file>